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865" w:rsidRPr="00725865" w:rsidRDefault="00725865" w:rsidP="00725865">
      <w:pPr>
        <w:spacing w:after="0" w:line="240" w:lineRule="auto"/>
        <w:ind w:firstLine="709"/>
        <w:jc w:val="both"/>
        <w:outlineLvl w:val="1"/>
        <w:rPr>
          <w:rFonts w:ascii="Times New Roman" w:eastAsia="Calibri" w:hAnsi="Times New Roman" w:cs="Times New Roman"/>
          <w:b/>
          <w:bCs/>
          <w:sz w:val="28"/>
        </w:rPr>
      </w:pPr>
      <w:bookmarkStart w:id="0" w:name="_Toc208617864"/>
      <w:r w:rsidRPr="00725865">
        <w:rPr>
          <w:rFonts w:ascii="Times New Roman" w:eastAsia="Calibri" w:hAnsi="Times New Roman" w:cs="Times New Roman"/>
          <w:b/>
          <w:bCs/>
          <w:sz w:val="28"/>
        </w:rPr>
        <w:t>Тема 4. Субъекты и объекты международного права</w:t>
      </w:r>
      <w:bookmarkEnd w:id="0"/>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1" w:name="_Toc208617865"/>
      <w:r w:rsidRPr="00725865">
        <w:rPr>
          <w:rFonts w:ascii="Times New Roman" w:eastAsia="Calibri" w:hAnsi="Times New Roman" w:cs="Times New Roman"/>
          <w:b/>
          <w:bCs/>
          <w:sz w:val="28"/>
        </w:rPr>
        <w:t>§1. Понятие и виды субъектов международного права</w:t>
      </w:r>
      <w:bookmarkEnd w:id="1"/>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А). Дискуссионность вопроса.</w:t>
      </w:r>
      <w:r w:rsidRPr="00725865">
        <w:rPr>
          <w:rFonts w:ascii="Times New Roman" w:eastAsia="Calibri" w:hAnsi="Times New Roman" w:cs="Times New Roman"/>
          <w:b/>
          <w:bCs/>
          <w:i/>
          <w:iCs/>
          <w:sz w:val="28"/>
          <w:u w:val="single"/>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Во внутреннем праве государств вопрос о субъектах этого права решен давно и не вызывает особых споров</w:t>
      </w:r>
      <w:hyperlink r:id="rId4" w:history="1">
        <w:r w:rsidRPr="00725865">
          <w:rPr>
            <w:rFonts w:ascii="Times New Roman" w:eastAsia="Calibri" w:hAnsi="Times New Roman" w:cs="Times New Roman"/>
            <w:b/>
            <w:bCs/>
            <w:color w:val="0000FF"/>
            <w:sz w:val="28"/>
            <w:u w:val="single"/>
            <w:vertAlign w:val="superscript"/>
          </w:rPr>
          <w:t>1</w:t>
        </w:r>
      </w:hyperlink>
      <w:r w:rsidRPr="00725865">
        <w:rPr>
          <w:rFonts w:ascii="Times New Roman" w:eastAsia="Calibri" w:hAnsi="Times New Roman" w:cs="Times New Roman"/>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 международном праве вопрос о субъектах данного права всегда вызывал и продолжает вызывать споры, в ходе которого его участники продолжают стоять на непримиримых позициях</w:t>
      </w:r>
      <w:hyperlink r:id="rId5" w:history="1">
        <w:r w:rsidRPr="00725865">
          <w:rPr>
            <w:rFonts w:ascii="Times New Roman" w:eastAsia="Calibri" w:hAnsi="Times New Roman" w:cs="Times New Roman"/>
            <w:b/>
            <w:bCs/>
            <w:color w:val="0000FF"/>
            <w:sz w:val="28"/>
            <w:u w:val="single"/>
            <w:vertAlign w:val="superscript"/>
          </w:rPr>
          <w:t>2</w:t>
        </w:r>
      </w:hyperlink>
      <w:r w:rsidRPr="00725865">
        <w:rPr>
          <w:rFonts w:ascii="Times New Roman" w:eastAsia="Calibri" w:hAnsi="Times New Roman" w:cs="Times New Roman"/>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 отечественной науке на протяжении длительного времени доминировало мнение, что свойствами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обладают только государства</w:t>
      </w:r>
      <w:hyperlink r:id="rId6" w:history="1">
        <w:r w:rsidRPr="00725865">
          <w:rPr>
            <w:rFonts w:ascii="Times New Roman" w:eastAsia="Calibri" w:hAnsi="Times New Roman" w:cs="Times New Roman"/>
            <w:b/>
            <w:bCs/>
            <w:color w:val="0000FF"/>
            <w:sz w:val="28"/>
            <w:u w:val="single"/>
            <w:vertAlign w:val="superscript"/>
          </w:rPr>
          <w:t>3</w:t>
        </w:r>
      </w:hyperlink>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Изменение во второй половине ХХ в. характера и структуры международных отношений, и как следствие - необходимость признания качества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и за другими международными образованиями. К началу 60-х годов возобладало мнение: качествами субъекта международного права обладают лишь три коллективных образования - государства, международные организации, борющиеся за независимость нации. </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2" w:name="#test4-1"/>
      <w:r w:rsidRPr="00725865">
        <w:rPr>
          <w:rFonts w:ascii="Times New Roman" w:eastAsia="Calibri" w:hAnsi="Times New Roman" w:cs="Times New Roman"/>
          <w:sz w:val="28"/>
        </w:rPr>
        <w:t>Возобновление</w:t>
      </w:r>
      <w:bookmarkEnd w:id="2"/>
      <w:r w:rsidRPr="00725865">
        <w:rPr>
          <w:rFonts w:ascii="Times New Roman" w:eastAsia="Calibri" w:hAnsi="Times New Roman" w:cs="Times New Roman"/>
          <w:sz w:val="28"/>
        </w:rPr>
        <w:t xml:space="preserve"> в последнее время теоретических споров в отечественной литературе. Рост числа сторонников точки зрения, что в свете происходящих радикальных изменений в практике международных отношений круг субъектов международного права и международных правоотношений расширился. К данным субъектам стали относить не только крупные коллективные образования - международные неправительственные организации, транснациональные корпорации, но и других юридических лиц, а также индивидов.</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Возникшая проблема признания / непризнания за юридическими и физическими лицами свойства субъектов международного права вновь обострила спор среди ученых-международников относительно содержания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Перспективность предложений (профессор Г.В. Игнатенко) о необходимости признания как свершившегося факта расширения субъектов международного права. Использование таких предложений в процессе корректировки отечественной доктрины по данному вопросу</w:t>
      </w:r>
      <w:hyperlink r:id="rId7" w:history="1">
        <w:r w:rsidRPr="00725865">
          <w:rPr>
            <w:rFonts w:ascii="Times New Roman" w:eastAsia="Calibri" w:hAnsi="Times New Roman" w:cs="Times New Roman"/>
            <w:b/>
            <w:bCs/>
            <w:color w:val="0000FF"/>
            <w:sz w:val="28"/>
            <w:u w:val="single"/>
            <w:vertAlign w:val="superscript"/>
          </w:rPr>
          <w:t>4</w:t>
        </w:r>
      </w:hyperlink>
      <w:r w:rsidRPr="00725865">
        <w:rPr>
          <w:rFonts w:ascii="Times New Roman" w:eastAsia="Calibri" w:hAnsi="Times New Roman" w:cs="Times New Roman"/>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Спор о соотношении категорий «субъект международного права» и «субъект </w:t>
      </w:r>
      <w:proofErr w:type="gramStart"/>
      <w:r w:rsidRPr="00725865">
        <w:rPr>
          <w:rFonts w:ascii="Times New Roman" w:eastAsia="Calibri" w:hAnsi="Times New Roman" w:cs="Times New Roman"/>
          <w:sz w:val="28"/>
        </w:rPr>
        <w:t>между-народного</w:t>
      </w:r>
      <w:proofErr w:type="gramEnd"/>
      <w:r w:rsidRPr="00725865">
        <w:rPr>
          <w:rFonts w:ascii="Times New Roman" w:eastAsia="Calibri" w:hAnsi="Times New Roman" w:cs="Times New Roman"/>
          <w:sz w:val="28"/>
        </w:rPr>
        <w:t xml:space="preserve"> правоотношения», об их совпадении / несовпадении; являются ли все участники международных правоотношений субъектами международного публичного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Общая теория права: доминирующее мнение - субъект права есть физическое лицо или коллективное образование, участвующие или могущие участвовать в правоотношении, наделенные для этого определенными юридическими правами и обязанностями. Проведение различия между субъектами права, наделенных этим статусом правовыми нормами (правом в объективном смысле, т.е. носителей объективных прав), и субъектами правоотношений, реально участвующих в общественных отношениях, </w:t>
      </w:r>
      <w:r w:rsidRPr="00725865">
        <w:rPr>
          <w:rFonts w:ascii="Times New Roman" w:eastAsia="Calibri" w:hAnsi="Times New Roman" w:cs="Times New Roman"/>
          <w:sz w:val="28"/>
        </w:rPr>
        <w:lastRenderedPageBreak/>
        <w:t>регулируемых правом (реализующих право в субъективном смысле, т.е. носителей субъективных прав).</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Отсутствие столь однозначных позиций в науке международного права. Традиционный подход в советской и постсоветской научной литературе наиболее полно выражен в академическом «Курсе международного права»: «Субъект международно-правового отношения – лицо, участвующее или могущее участвовать в международно-правовом отношении, – </w:t>
      </w:r>
      <w:proofErr w:type="spellStart"/>
      <w:r w:rsidRPr="00725865">
        <w:rPr>
          <w:rFonts w:ascii="Times New Roman" w:eastAsia="Calibri" w:hAnsi="Times New Roman" w:cs="Times New Roman"/>
          <w:sz w:val="28"/>
        </w:rPr>
        <w:t>eo</w:t>
      </w:r>
      <w:proofErr w:type="spellEnd"/>
      <w:r w:rsidRPr="00725865">
        <w:rPr>
          <w:rFonts w:ascii="Times New Roman" w:eastAsia="Calibri" w:hAnsi="Times New Roman" w:cs="Times New Roman"/>
          <w:sz w:val="28"/>
        </w:rPr>
        <w:t xml:space="preserve"> </w:t>
      </w:r>
      <w:proofErr w:type="spellStart"/>
      <w:r w:rsidRPr="00725865">
        <w:rPr>
          <w:rFonts w:ascii="Times New Roman" w:eastAsia="Calibri" w:hAnsi="Times New Roman" w:cs="Times New Roman"/>
          <w:sz w:val="28"/>
        </w:rPr>
        <w:t>ipso</w:t>
      </w:r>
      <w:proofErr w:type="spellEnd"/>
      <w:r w:rsidRPr="00725865">
        <w:rPr>
          <w:rFonts w:ascii="Times New Roman" w:eastAsia="Calibri" w:hAnsi="Times New Roman" w:cs="Times New Roman"/>
          <w:sz w:val="28"/>
        </w:rPr>
        <w:t xml:space="preserve"> является субъектом международного права. … субъекты международного права – это стороны, участвующие или способные участвовать в отношении, урегулированном нормами международного права»</w:t>
      </w:r>
      <w:hyperlink r:id="rId8" w:history="1">
        <w:r w:rsidRPr="00725865">
          <w:rPr>
            <w:rFonts w:ascii="Times New Roman" w:eastAsia="Calibri" w:hAnsi="Times New Roman" w:cs="Times New Roman"/>
            <w:b/>
            <w:bCs/>
            <w:color w:val="0000FF"/>
            <w:sz w:val="28"/>
            <w:u w:val="single"/>
            <w:vertAlign w:val="superscript"/>
          </w:rPr>
          <w:t>5</w:t>
        </w:r>
      </w:hyperlink>
      <w:r w:rsidRPr="00725865">
        <w:rPr>
          <w:rFonts w:ascii="Times New Roman" w:eastAsia="Calibri" w:hAnsi="Times New Roman" w:cs="Times New Roman"/>
          <w:sz w:val="28"/>
        </w:rPr>
        <w:t xml:space="preserve">. Из этих определений вытекает достаточно широкое понимание объема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Под определение «стороны, участвующей или способной участвовать в отношении, урегулированном нормами международного права», может быть подведен широкий круг участников международных общественных отношений. Однако на практике получилось несколько </w:t>
      </w:r>
      <w:proofErr w:type="gramStart"/>
      <w:r w:rsidRPr="00725865">
        <w:rPr>
          <w:rFonts w:ascii="Times New Roman" w:eastAsia="Calibri" w:hAnsi="Times New Roman" w:cs="Times New Roman"/>
          <w:sz w:val="28"/>
        </w:rPr>
        <w:t>по иному</w:t>
      </w:r>
      <w:proofErr w:type="gramEnd"/>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Вся советская доктрина международного права практически единодушно пошла по пути ограничения круга потенциальных субъектов. Был определен и основной критерий – участие в создании норм международного права. Субъектами международного права признавались лишь те образования, которые юридически способны создавать нормы права. Господствующее утверждение: «Особенность статуса субъектов международного права в том, что они и создают, и осуществляют нормы международного права»</w:t>
      </w:r>
      <w:hyperlink r:id="rId9" w:history="1">
        <w:r w:rsidRPr="00725865">
          <w:rPr>
            <w:rFonts w:ascii="Times New Roman" w:eastAsia="Calibri" w:hAnsi="Times New Roman" w:cs="Times New Roman"/>
            <w:b/>
            <w:bCs/>
            <w:color w:val="0000FF"/>
            <w:sz w:val="28"/>
            <w:u w:val="single"/>
            <w:vertAlign w:val="superscript"/>
          </w:rPr>
          <w:t>6</w:t>
        </w:r>
      </w:hyperlink>
      <w:r w:rsidRPr="00725865">
        <w:rPr>
          <w:rFonts w:ascii="Times New Roman" w:eastAsia="Calibri" w:hAnsi="Times New Roman" w:cs="Times New Roman"/>
          <w:sz w:val="28"/>
        </w:rPr>
        <w:t xml:space="preserve">. Такими образованиями считались сначала только государства, а затем - межгосударственные организации, а в период пика национально-освободительной борьбы в 50-70-е годы ХХ века – также и </w:t>
      </w:r>
      <w:proofErr w:type="gramStart"/>
      <w:r w:rsidRPr="00725865">
        <w:rPr>
          <w:rFonts w:ascii="Times New Roman" w:eastAsia="Calibri" w:hAnsi="Times New Roman" w:cs="Times New Roman"/>
          <w:sz w:val="28"/>
        </w:rPr>
        <w:t>борющиеся за самоопределение нации</w:t>
      </w:r>
      <w:proofErr w:type="gramEnd"/>
      <w:r w:rsidRPr="00725865">
        <w:rPr>
          <w:rFonts w:ascii="Times New Roman" w:eastAsia="Calibri" w:hAnsi="Times New Roman" w:cs="Times New Roman"/>
          <w:sz w:val="28"/>
        </w:rPr>
        <w:t xml:space="preserve"> и народы. И только эти три вида международных образований признавались единственными субъектами международных правоотношений.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Резкая критика позиций западных ученых, признававших субъектами международного права широкий круг физических и юридических лиц – от индивидов до транснациональных корпораций. Объявление этих взглядов антинаучными, враждебными, направленными на размывание суверенитета государств, на создание правовых оснований для «гуманитарной интервенции» крупных империалистических держав во внутренние дела суверенных государств под видом защиты прав человека или защиты прав транснациональных компаний.</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3" w:name="#test4-2"/>
      <w:r w:rsidRPr="00725865">
        <w:rPr>
          <w:rFonts w:ascii="Times New Roman" w:eastAsia="Calibri" w:hAnsi="Times New Roman" w:cs="Times New Roman"/>
          <w:sz w:val="28"/>
        </w:rPr>
        <w:t>Современная отечественная доктрина</w:t>
      </w:r>
      <w:bookmarkEnd w:id="3"/>
      <w:r w:rsidRPr="00725865">
        <w:rPr>
          <w:rFonts w:ascii="Times New Roman" w:eastAsia="Calibri" w:hAnsi="Times New Roman" w:cs="Times New Roman"/>
          <w:sz w:val="28"/>
        </w:rPr>
        <w:t xml:space="preserve"> допускает уже отступление от категоричной привязки круга субъектов к международному правотворчеству</w:t>
      </w:r>
      <w:hyperlink r:id="rId10" w:history="1">
        <w:r w:rsidRPr="00725865">
          <w:rPr>
            <w:rFonts w:ascii="Times New Roman" w:eastAsia="Calibri" w:hAnsi="Times New Roman" w:cs="Times New Roman"/>
            <w:b/>
            <w:bCs/>
            <w:color w:val="0000FF"/>
            <w:sz w:val="28"/>
            <w:u w:val="single"/>
            <w:vertAlign w:val="superscript"/>
          </w:rPr>
          <w:t>7</w:t>
        </w:r>
      </w:hyperlink>
      <w:r w:rsidRPr="00725865">
        <w:rPr>
          <w:rFonts w:ascii="Times New Roman" w:eastAsia="Calibri" w:hAnsi="Times New Roman" w:cs="Times New Roman"/>
          <w:sz w:val="28"/>
        </w:rPr>
        <w:t xml:space="preserve">. Признается: нормы международных договоров возлагают конкретные юридические права и обязанности и на иных участников международных отношений, не участвующих в создании международно-правовых норм - международные неправительственные организации, международные хозяйствующие объединения, внутригосударственные органы и организации </w:t>
      </w:r>
      <w:r w:rsidRPr="00725865">
        <w:rPr>
          <w:rFonts w:ascii="Times New Roman" w:eastAsia="Calibri" w:hAnsi="Times New Roman" w:cs="Times New Roman"/>
          <w:sz w:val="28"/>
        </w:rPr>
        <w:lastRenderedPageBreak/>
        <w:t xml:space="preserve">и т. д. Однако продолжается дискуссия: являются ли эти образования субъектами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Наибольшее число вопросов - в связи с международно-правовой защитой прав человека. Наделение многими международными договорами индивидов конкретными правами как материального, так и процессуального характера, включая право непосредственного обращения за защитой своих прав в международные судебные инстанции и участия в связи с этим в международном судопроизводстве. Естественно, вопросы: каков правовой статус индивида, участвующего в качестве стороны международного судебного разбирательства? Является ли он в данном случае субъектом международного правоотношения? И обязательно ли субъект международного правоотношения должен быть и субъектом международного правотворчества, участвуя в создании норм права? Одинаков ли по объему правовой статус у всех субъектов международных правоотношений и субъектов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 xml:space="preserve">Б). Понятие субъекта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4" w:name="#test4-3"/>
      <w:r w:rsidRPr="00725865">
        <w:rPr>
          <w:rFonts w:ascii="Times New Roman" w:eastAsia="Calibri" w:hAnsi="Times New Roman" w:cs="Times New Roman"/>
          <w:sz w:val="28"/>
        </w:rPr>
        <w:t>Определение любого понятия</w:t>
      </w:r>
      <w:bookmarkEnd w:id="4"/>
      <w:r w:rsidRPr="00725865">
        <w:rPr>
          <w:rFonts w:ascii="Times New Roman" w:eastAsia="Calibri" w:hAnsi="Times New Roman" w:cs="Times New Roman"/>
          <w:sz w:val="28"/>
        </w:rPr>
        <w:t xml:space="preserve"> состоит из набора признаков, посредством которых каждый, кто формулирует дефиницию, стремится наиболее точно и лаконично выразить наиболее существенные, на его взгляд, черты исследуемого явления. Естественно, что каждый автор, стремясь максимально точно отразить исследуемые явления объективной действительности, привносит в даваемое им определение свое субъективное его восприятие.</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Анализ определений и характеристик, даваемых учеными понятию «субъект международного права», свидетельствует о том, что их авторы приводят самые разные, часто не совпадающие (либо даже взаимоисключающие), признаки (либо их оттенки, полутона), которые, тем не менее, имеют принципиальное значение для понимания исследуемого явления</w:t>
      </w:r>
      <w:hyperlink r:id="rId11" w:history="1">
        <w:r w:rsidRPr="00725865">
          <w:rPr>
            <w:rFonts w:ascii="Times New Roman" w:eastAsia="Calibri" w:hAnsi="Times New Roman" w:cs="Times New Roman"/>
            <w:b/>
            <w:bCs/>
            <w:color w:val="0000FF"/>
            <w:sz w:val="28"/>
            <w:u w:val="single"/>
            <w:vertAlign w:val="superscript"/>
          </w:rPr>
          <w:t>8</w:t>
        </w:r>
      </w:hyperlink>
      <w:r w:rsidRPr="00725865">
        <w:rPr>
          <w:rFonts w:ascii="Times New Roman" w:eastAsia="Calibri" w:hAnsi="Times New Roman" w:cs="Times New Roman"/>
          <w:sz w:val="28"/>
        </w:rPr>
        <w:t xml:space="preserve">. Субъект международного права (в интерпретации разных авторов) – это: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w:t>
      </w:r>
      <w:r w:rsidRPr="00725865">
        <w:rPr>
          <w:rFonts w:ascii="Times New Roman" w:eastAsia="Calibri" w:hAnsi="Times New Roman" w:cs="Times New Roman"/>
          <w:i/>
          <w:iCs/>
          <w:sz w:val="28"/>
        </w:rPr>
        <w:t xml:space="preserve">лицо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u w:val="single"/>
        </w:rPr>
        <w:t>либо</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w:t>
      </w:r>
      <w:proofErr w:type="spellStart"/>
      <w:r w:rsidRPr="00725865">
        <w:rPr>
          <w:rFonts w:ascii="Times New Roman" w:eastAsia="Calibri" w:hAnsi="Times New Roman" w:cs="Times New Roman"/>
          <w:sz w:val="28"/>
        </w:rPr>
        <w:t>актор</w:t>
      </w:r>
      <w:proofErr w:type="spellEnd"/>
    </w:p>
    <w:p w:rsidR="00725865" w:rsidRPr="00725865" w:rsidRDefault="00725865" w:rsidP="00725865">
      <w:pPr>
        <w:spacing w:after="0" w:line="240" w:lineRule="auto"/>
        <w:ind w:firstLine="709"/>
        <w:jc w:val="both"/>
        <w:rPr>
          <w:rFonts w:ascii="Times New Roman" w:eastAsia="Calibri" w:hAnsi="Times New Roman" w:cs="Times New Roman"/>
          <w:i/>
          <w:iCs/>
          <w:sz w:val="28"/>
          <w:u w:val="single"/>
        </w:rPr>
      </w:pPr>
      <w:r w:rsidRPr="00725865">
        <w:rPr>
          <w:rFonts w:ascii="Times New Roman" w:eastAsia="Calibri" w:hAnsi="Times New Roman" w:cs="Times New Roman"/>
          <w:i/>
          <w:iCs/>
          <w:sz w:val="28"/>
          <w:u w:val="single"/>
        </w:rPr>
        <w:t>либо</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rPr>
        <w:t xml:space="preserve">- самостоятельное образование </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u w:val="single"/>
        </w:rPr>
        <w:t>либо</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rPr>
        <w:t>- участник международных отношений</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u w:val="single"/>
        </w:rPr>
        <w:t>либо</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rPr>
        <w:t>- член международно-правового сообщества</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u w:val="single"/>
        </w:rPr>
        <w:t>либо</w:t>
      </w:r>
    </w:p>
    <w:p w:rsidR="00725865" w:rsidRPr="00725865" w:rsidRDefault="00725865" w:rsidP="00725865">
      <w:pPr>
        <w:spacing w:after="0" w:line="240" w:lineRule="auto"/>
        <w:ind w:firstLine="709"/>
        <w:jc w:val="both"/>
        <w:rPr>
          <w:rFonts w:ascii="Times New Roman" w:eastAsia="Calibri" w:hAnsi="Times New Roman" w:cs="Times New Roman"/>
          <w:i/>
          <w:iCs/>
          <w:sz w:val="28"/>
        </w:rPr>
      </w:pPr>
      <w:r w:rsidRPr="00725865">
        <w:rPr>
          <w:rFonts w:ascii="Times New Roman" w:eastAsia="Calibri" w:hAnsi="Times New Roman" w:cs="Times New Roman"/>
          <w:i/>
          <w:iCs/>
          <w:sz w:val="28"/>
        </w:rPr>
        <w:t>- сторона международного правоотношения,</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который (</w:t>
      </w:r>
      <w:proofErr w:type="spellStart"/>
      <w:r w:rsidRPr="00725865">
        <w:rPr>
          <w:rFonts w:ascii="Times New Roman" w:eastAsia="Calibri" w:hAnsi="Times New Roman" w:cs="Times New Roman"/>
          <w:sz w:val="28"/>
        </w:rPr>
        <w:t>ое</w:t>
      </w:r>
      <w:proofErr w:type="spellEnd"/>
      <w:r w:rsidRPr="00725865">
        <w:rPr>
          <w:rFonts w:ascii="Times New Roman" w:eastAsia="Calibri" w:hAnsi="Times New Roman" w:cs="Times New Roman"/>
          <w:sz w:val="28"/>
        </w:rPr>
        <w:t xml:space="preserve">, </w:t>
      </w:r>
      <w:proofErr w:type="spellStart"/>
      <w:r w:rsidRPr="00725865">
        <w:rPr>
          <w:rFonts w:ascii="Times New Roman" w:eastAsia="Calibri" w:hAnsi="Times New Roman" w:cs="Times New Roman"/>
          <w:sz w:val="28"/>
        </w:rPr>
        <w:t>ая</w:t>
      </w:r>
      <w:proofErr w:type="spellEnd"/>
      <w:r w:rsidRPr="00725865">
        <w:rPr>
          <w:rFonts w:ascii="Times New Roman" w:eastAsia="Calibri" w:hAnsi="Times New Roman" w:cs="Times New Roman"/>
          <w:sz w:val="28"/>
        </w:rPr>
        <w:t xml:space="preserve">, </w:t>
      </w:r>
      <w:proofErr w:type="spellStart"/>
      <w:r w:rsidRPr="00725865">
        <w:rPr>
          <w:rFonts w:ascii="Times New Roman" w:eastAsia="Calibri" w:hAnsi="Times New Roman" w:cs="Times New Roman"/>
          <w:sz w:val="28"/>
        </w:rPr>
        <w:t>ые</w:t>
      </w:r>
      <w:proofErr w:type="spellEnd"/>
      <w:r w:rsidRPr="00725865">
        <w:rPr>
          <w:rFonts w:ascii="Times New Roman" w:eastAsia="Calibri" w:hAnsi="Times New Roman" w:cs="Times New Roman"/>
          <w:sz w:val="28"/>
        </w:rPr>
        <w:t>)</w:t>
      </w:r>
      <w:r w:rsidRPr="00725865">
        <w:rPr>
          <w:rFonts w:ascii="Times New Roman" w:eastAsia="Calibri" w:hAnsi="Times New Roman" w:cs="Times New Roman"/>
          <w:i/>
          <w:iCs/>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способен участвовать в создании и реализации норм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способен обладать правами и обязанностями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lastRenderedPageBreak/>
        <w:t>- способен осуществлять свои права и обязанности по международному праву</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должен быть непосредственно подчинен международному праву</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является носителем международных прав и обязанностей</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должен обладать независимым международным статусом</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участвует или может участвовать в международно-правовом отношении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вступает или может вступать в международные публичные (</w:t>
      </w:r>
      <w:proofErr w:type="spellStart"/>
      <w:r w:rsidRPr="00725865">
        <w:rPr>
          <w:rFonts w:ascii="Times New Roman" w:eastAsia="Calibri" w:hAnsi="Times New Roman" w:cs="Times New Roman"/>
          <w:i/>
          <w:iCs/>
          <w:sz w:val="28"/>
        </w:rPr>
        <w:t>междувластные</w:t>
      </w:r>
      <w:proofErr w:type="spellEnd"/>
      <w:r w:rsidRPr="00725865">
        <w:rPr>
          <w:rFonts w:ascii="Times New Roman" w:eastAsia="Calibri" w:hAnsi="Times New Roman" w:cs="Times New Roman"/>
          <w:i/>
          <w:iCs/>
          <w:sz w:val="28"/>
        </w:rPr>
        <w:t>) правоотношения</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наделен нормами международного правами субъективными правами и субъективными обязательствами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поведение которого прямо регулируется международным правом</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подчиняется непосредственному воздействию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 способен в подлежащих случаях нести международно-правовую ответственность</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Согласно общей теории права, любые общественные отношения, урегулированные правом - это правоотношения. Любые правоотношения, - это взаимосвязь их участников; данные отношения всегда </w:t>
      </w:r>
      <w:proofErr w:type="spellStart"/>
      <w:r w:rsidRPr="00725865">
        <w:rPr>
          <w:rFonts w:ascii="Times New Roman" w:eastAsia="Calibri" w:hAnsi="Times New Roman" w:cs="Times New Roman"/>
          <w:sz w:val="28"/>
        </w:rPr>
        <w:t>ipso</w:t>
      </w:r>
      <w:proofErr w:type="spellEnd"/>
      <w:r w:rsidRPr="00725865">
        <w:rPr>
          <w:rFonts w:ascii="Times New Roman" w:eastAsia="Calibri" w:hAnsi="Times New Roman" w:cs="Times New Roman"/>
          <w:sz w:val="28"/>
        </w:rPr>
        <w:t xml:space="preserve"> </w:t>
      </w:r>
      <w:proofErr w:type="spellStart"/>
      <w:r w:rsidRPr="00725865">
        <w:rPr>
          <w:rFonts w:ascii="Times New Roman" w:eastAsia="Calibri" w:hAnsi="Times New Roman" w:cs="Times New Roman"/>
          <w:sz w:val="28"/>
        </w:rPr>
        <w:t>facto</w:t>
      </w:r>
      <w:proofErr w:type="spellEnd"/>
      <w:r w:rsidRPr="00725865">
        <w:rPr>
          <w:rFonts w:ascii="Times New Roman" w:eastAsia="Calibri" w:hAnsi="Times New Roman" w:cs="Times New Roman"/>
          <w:sz w:val="28"/>
        </w:rPr>
        <w:t xml:space="preserve"> (в силу самого факта) предполагают наличие сторон, устанавливающих и поддерживающих эту взаимосвязь. В любом правоотношении одна из сторон наделяется правами, а другая – обязанностями. Обе стороны именуются «субъектами права». Отсюда «субъект права» – это лицо, способное обладать правами и обязанностями и их осуществлять, участвующее или могущее участвовать в тех или иных правоотношениях.</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Для учебных целей данного курса и на основе доминирующих в литературе позиций можно сделать следующий вывод: </w:t>
      </w:r>
      <w:r w:rsidRPr="00725865">
        <w:rPr>
          <w:rFonts w:ascii="Times New Roman" w:eastAsia="Calibri" w:hAnsi="Times New Roman" w:cs="Times New Roman"/>
          <w:b/>
          <w:bCs/>
          <w:sz w:val="28"/>
        </w:rPr>
        <w:t>субъект международного права - это лицо, способное обладать юридическими правами и обязанностями, юридически способное участвовать или участвующее в тех или иных международно-правовых отношениях.</w:t>
      </w:r>
      <w:r w:rsidRPr="00725865">
        <w:rPr>
          <w:rFonts w:ascii="Times New Roman" w:eastAsia="Calibri" w:hAnsi="Times New Roman" w:cs="Times New Roman"/>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Центральное положение субъектов в международном праве. В отличие </w:t>
      </w:r>
      <w:proofErr w:type="gramStart"/>
      <w:r w:rsidRPr="00725865">
        <w:rPr>
          <w:rFonts w:ascii="Times New Roman" w:eastAsia="Calibri" w:hAnsi="Times New Roman" w:cs="Times New Roman"/>
          <w:sz w:val="28"/>
        </w:rPr>
        <w:t>от внутреннего права государств</w:t>
      </w:r>
      <w:proofErr w:type="gramEnd"/>
      <w:r w:rsidRPr="00725865">
        <w:rPr>
          <w:rFonts w:ascii="Times New Roman" w:eastAsia="Calibri" w:hAnsi="Times New Roman" w:cs="Times New Roman"/>
          <w:sz w:val="28"/>
        </w:rPr>
        <w:t xml:space="preserve"> в международном праве субъекты сами определяют направления и формы правового регулирования международных отношений, создают нормы права, являются носителями прав и обязанностей и выступают гарантами их осуществления, реализуют эти нормы и, в случае необходимости, сами же применяют санкции за их нарушение. В свою очередь, само международное право служит интересам субъектов, регулирует отношения между ними, определяет их статус, закрепляет права и обязанности, обеспечивает юридическими средствами сотрудничество субъектов во всех сферах их взаимоотношений.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Для разрешения продолжающего научно-практического спора относительно признания / непризнания юридических и физических лиц субъектами международного права, возможно, на мой взгляд, воспользоваться весьма перспективным предложением профессора Г.В. Игнатенко о разграничении субъектов на две группы: </w:t>
      </w:r>
      <w:proofErr w:type="spellStart"/>
      <w:r w:rsidRPr="00725865">
        <w:rPr>
          <w:rFonts w:ascii="Times New Roman" w:eastAsia="Calibri" w:hAnsi="Times New Roman" w:cs="Times New Roman"/>
          <w:b/>
          <w:bCs/>
          <w:sz w:val="28"/>
        </w:rPr>
        <w:t>правосоздающие</w:t>
      </w:r>
      <w:proofErr w:type="spellEnd"/>
      <w:r w:rsidRPr="00725865">
        <w:rPr>
          <w:rFonts w:ascii="Times New Roman" w:eastAsia="Calibri" w:hAnsi="Times New Roman" w:cs="Times New Roman"/>
          <w:b/>
          <w:bCs/>
          <w:sz w:val="28"/>
        </w:rPr>
        <w:t xml:space="preserve"> субъекты </w:t>
      </w:r>
      <w:r w:rsidRPr="00725865">
        <w:rPr>
          <w:rFonts w:ascii="Times New Roman" w:eastAsia="Calibri" w:hAnsi="Times New Roman" w:cs="Times New Roman"/>
          <w:b/>
          <w:bCs/>
          <w:sz w:val="28"/>
        </w:rPr>
        <w:lastRenderedPageBreak/>
        <w:t>международного права</w:t>
      </w:r>
      <w:r w:rsidRPr="00725865">
        <w:rPr>
          <w:rFonts w:ascii="Times New Roman" w:eastAsia="Calibri" w:hAnsi="Times New Roman" w:cs="Times New Roman"/>
          <w:sz w:val="28"/>
        </w:rPr>
        <w:t xml:space="preserve"> и </w:t>
      </w:r>
      <w:proofErr w:type="spellStart"/>
      <w:r w:rsidRPr="00725865">
        <w:rPr>
          <w:rFonts w:ascii="Times New Roman" w:eastAsia="Calibri" w:hAnsi="Times New Roman" w:cs="Times New Roman"/>
          <w:b/>
          <w:bCs/>
          <w:sz w:val="28"/>
        </w:rPr>
        <w:t>правореализующие</w:t>
      </w:r>
      <w:proofErr w:type="spellEnd"/>
      <w:r w:rsidRPr="00725865">
        <w:rPr>
          <w:rFonts w:ascii="Times New Roman" w:eastAsia="Calibri" w:hAnsi="Times New Roman" w:cs="Times New Roman"/>
          <w:b/>
          <w:bCs/>
          <w:sz w:val="28"/>
        </w:rPr>
        <w:t xml:space="preserve"> субъекты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Рассматривая данное предложение как способное не только разрешить затянувшийся спор, но и содействовать дальнейшему развитию теории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w:t>
      </w:r>
      <w:r w:rsidRPr="00725865">
        <w:rPr>
          <w:rFonts w:ascii="Times New Roman" w:eastAsia="Calibri" w:hAnsi="Times New Roman" w:cs="Times New Roman"/>
          <w:i/>
          <w:iCs/>
          <w:sz w:val="28"/>
          <w:u w:val="single"/>
        </w:rPr>
        <w:t>считаю возможным</w:t>
      </w:r>
      <w:r w:rsidRPr="00725865">
        <w:rPr>
          <w:rFonts w:ascii="Times New Roman" w:eastAsia="Calibri" w:hAnsi="Times New Roman" w:cs="Times New Roman"/>
          <w:sz w:val="28"/>
        </w:rPr>
        <w:t xml:space="preserve"> несколько уточнить предложенную классификацию.</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sz w:val="28"/>
        </w:rPr>
        <w:t xml:space="preserve">Универсальные субъекты международного права – </w:t>
      </w:r>
      <w:r w:rsidRPr="00725865">
        <w:rPr>
          <w:rFonts w:ascii="Times New Roman" w:eastAsia="Calibri" w:hAnsi="Times New Roman" w:cs="Times New Roman"/>
          <w:sz w:val="28"/>
        </w:rPr>
        <w:t xml:space="preserve">это международные властные коллективные образования, являющиеся участниками межгосударственных отношений – государства, межгосударственные организации, межгосударственные органы, государственно самоопределяющиеся народы. Эти субъекты обладают универсальной международной </w:t>
      </w:r>
      <w:proofErr w:type="spellStart"/>
      <w:r w:rsidRPr="00725865">
        <w:rPr>
          <w:rFonts w:ascii="Times New Roman" w:eastAsia="Calibri" w:hAnsi="Times New Roman" w:cs="Times New Roman"/>
          <w:sz w:val="28"/>
        </w:rPr>
        <w:t>правосубъектностью</w:t>
      </w:r>
      <w:proofErr w:type="spellEnd"/>
      <w:r w:rsidRPr="00725865">
        <w:rPr>
          <w:rFonts w:ascii="Times New Roman" w:eastAsia="Calibri" w:hAnsi="Times New Roman" w:cs="Times New Roman"/>
          <w:sz w:val="28"/>
        </w:rPr>
        <w:t xml:space="preserve"> как в </w:t>
      </w:r>
      <w:proofErr w:type="spellStart"/>
      <w:r w:rsidRPr="00725865">
        <w:rPr>
          <w:rFonts w:ascii="Times New Roman" w:eastAsia="Calibri" w:hAnsi="Times New Roman" w:cs="Times New Roman"/>
          <w:sz w:val="28"/>
        </w:rPr>
        <w:t>правосоздающем</w:t>
      </w:r>
      <w:proofErr w:type="spellEnd"/>
      <w:r w:rsidRPr="00725865">
        <w:rPr>
          <w:rFonts w:ascii="Times New Roman" w:eastAsia="Calibri" w:hAnsi="Times New Roman" w:cs="Times New Roman"/>
          <w:sz w:val="28"/>
        </w:rPr>
        <w:t xml:space="preserve">, так и в </w:t>
      </w:r>
      <w:proofErr w:type="spellStart"/>
      <w:r w:rsidRPr="00725865">
        <w:rPr>
          <w:rFonts w:ascii="Times New Roman" w:eastAsia="Calibri" w:hAnsi="Times New Roman" w:cs="Times New Roman"/>
          <w:sz w:val="28"/>
        </w:rPr>
        <w:t>правореализующем</w:t>
      </w:r>
      <w:proofErr w:type="spellEnd"/>
      <w:r w:rsidRPr="00725865">
        <w:rPr>
          <w:rFonts w:ascii="Times New Roman" w:eastAsia="Calibri" w:hAnsi="Times New Roman" w:cs="Times New Roman"/>
          <w:sz w:val="28"/>
        </w:rPr>
        <w:t xml:space="preserve"> процессах. Данные субъекты могут и фактически участвуют во всех формах и на всех этапах возникновения, изменения и прекращения норм международного права: инициировании создания, разработке, принятии, реализации, обеспечении, изменении и прекращении их действия.</w:t>
      </w:r>
    </w:p>
    <w:p w:rsidR="00725865" w:rsidRPr="00725865" w:rsidRDefault="00725865" w:rsidP="00725865">
      <w:pPr>
        <w:spacing w:after="0" w:line="240" w:lineRule="auto"/>
        <w:ind w:firstLine="709"/>
        <w:jc w:val="both"/>
        <w:rPr>
          <w:rFonts w:ascii="Times New Roman" w:eastAsia="Calibri" w:hAnsi="Times New Roman" w:cs="Times New Roman"/>
          <w:sz w:val="28"/>
        </w:rPr>
      </w:pPr>
      <w:proofErr w:type="spellStart"/>
      <w:r w:rsidRPr="00725865">
        <w:rPr>
          <w:rFonts w:ascii="Times New Roman" w:eastAsia="Calibri" w:hAnsi="Times New Roman" w:cs="Times New Roman"/>
          <w:b/>
          <w:bCs/>
          <w:sz w:val="28"/>
        </w:rPr>
        <w:t>Правореализующие</w:t>
      </w:r>
      <w:proofErr w:type="spellEnd"/>
      <w:r w:rsidRPr="00725865">
        <w:rPr>
          <w:rFonts w:ascii="Times New Roman" w:eastAsia="Calibri" w:hAnsi="Times New Roman" w:cs="Times New Roman"/>
          <w:b/>
          <w:bCs/>
          <w:sz w:val="28"/>
        </w:rPr>
        <w:t xml:space="preserve"> субъекты международного права – </w:t>
      </w:r>
      <w:r w:rsidRPr="00725865">
        <w:rPr>
          <w:rFonts w:ascii="Times New Roman" w:eastAsia="Calibri" w:hAnsi="Times New Roman" w:cs="Times New Roman"/>
          <w:sz w:val="28"/>
        </w:rPr>
        <w:t xml:space="preserve">это юридические и физические лица, которые на </w:t>
      </w:r>
      <w:r w:rsidRPr="00725865">
        <w:rPr>
          <w:rFonts w:ascii="Times New Roman" w:eastAsia="Calibri" w:hAnsi="Times New Roman" w:cs="Times New Roman"/>
          <w:i/>
          <w:iCs/>
          <w:sz w:val="28"/>
          <w:u w:val="single"/>
        </w:rPr>
        <w:t>основе международного права</w:t>
      </w:r>
      <w:r w:rsidRPr="00725865">
        <w:rPr>
          <w:rFonts w:ascii="Times New Roman" w:eastAsia="Calibri" w:hAnsi="Times New Roman" w:cs="Times New Roman"/>
          <w:sz w:val="28"/>
        </w:rPr>
        <w:t xml:space="preserve"> и </w:t>
      </w:r>
      <w:r w:rsidRPr="00725865">
        <w:rPr>
          <w:rFonts w:ascii="Times New Roman" w:eastAsia="Calibri" w:hAnsi="Times New Roman" w:cs="Times New Roman"/>
          <w:i/>
          <w:iCs/>
          <w:sz w:val="28"/>
          <w:u w:val="single"/>
        </w:rPr>
        <w:t xml:space="preserve">в соответствии с нормами их внутреннего права </w:t>
      </w:r>
      <w:r w:rsidRPr="00725865">
        <w:rPr>
          <w:rFonts w:ascii="Times New Roman" w:eastAsia="Calibri" w:hAnsi="Times New Roman" w:cs="Times New Roman"/>
          <w:sz w:val="28"/>
        </w:rPr>
        <w:t xml:space="preserve">обладают субъективными правами и обязанностями в области международных отношений. Эти субъекты наделены ограниченной международной </w:t>
      </w:r>
      <w:proofErr w:type="spellStart"/>
      <w:r w:rsidRPr="00725865">
        <w:rPr>
          <w:rFonts w:ascii="Times New Roman" w:eastAsia="Calibri" w:hAnsi="Times New Roman" w:cs="Times New Roman"/>
          <w:sz w:val="28"/>
        </w:rPr>
        <w:t>правосубъектностью</w:t>
      </w:r>
      <w:proofErr w:type="spellEnd"/>
      <w:r w:rsidRPr="00725865">
        <w:rPr>
          <w:rFonts w:ascii="Times New Roman" w:eastAsia="Calibri" w:hAnsi="Times New Roman" w:cs="Times New Roman"/>
          <w:sz w:val="28"/>
        </w:rPr>
        <w:t>: они могут и фактически участвуют лишь в одной из перечисленных выше семи форм: в реализации норм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 xml:space="preserve">В). Содержание международной </w:t>
      </w:r>
      <w:proofErr w:type="spellStart"/>
      <w:r w:rsidRPr="00725865">
        <w:rPr>
          <w:rFonts w:ascii="Times New Roman" w:eastAsia="Calibri" w:hAnsi="Times New Roman" w:cs="Times New Roman"/>
          <w:b/>
          <w:bCs/>
          <w:i/>
          <w:iCs/>
          <w:sz w:val="28"/>
        </w:rPr>
        <w:t>правосубъектности</w:t>
      </w:r>
      <w:proofErr w:type="spellEnd"/>
      <w:r w:rsidRPr="00725865">
        <w:rPr>
          <w:rFonts w:ascii="Times New Roman" w:eastAsia="Calibri" w:hAnsi="Times New Roman" w:cs="Times New Roman"/>
          <w:b/>
          <w:bCs/>
          <w:i/>
          <w:iCs/>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есть юридическая способность лица быть субъектом международного права. Для субъекта международного права присущая ему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означает одновременно:</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подчинение непосредственному воздействию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обладание субъективными правами и обязанностями,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способность и возможность участвовать в международных правоотношениях,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осуществление своих международных прав и обязанностей,</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несение, в случае необходимости, юридической ответственности.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и ее качество не зависят от количества прав и обязанностей, возникающих у лица, от большего или меньшего круга правоотношений, в которых оно участвует или может участвовать. Достаточно наличия одного правоотношения, в котором участвует или может участвовать данное лицо, чтобы оно тем самым приобрело качество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5" w:name="#test4-4"/>
      <w:r w:rsidRPr="00725865">
        <w:rPr>
          <w:rFonts w:ascii="Times New Roman" w:eastAsia="Calibri" w:hAnsi="Times New Roman" w:cs="Times New Roman"/>
          <w:sz w:val="28"/>
        </w:rPr>
        <w:t>Универсальным субъектом</w:t>
      </w:r>
      <w:bookmarkEnd w:id="5"/>
      <w:r w:rsidRPr="00725865">
        <w:rPr>
          <w:rFonts w:ascii="Times New Roman" w:eastAsia="Calibri" w:hAnsi="Times New Roman" w:cs="Times New Roman"/>
          <w:sz w:val="28"/>
        </w:rPr>
        <w:t xml:space="preserve"> международного права в международных правоотношениях во всех случаях выступает само коллективное образование (государство, международная организация, государственно самоопределяющийся народ), а не представляющие их органы и должностные лица. Так, например, даже если международные договоры заключаются </w:t>
      </w:r>
      <w:r w:rsidRPr="00725865">
        <w:rPr>
          <w:rFonts w:ascii="Times New Roman" w:eastAsia="Calibri" w:hAnsi="Times New Roman" w:cs="Times New Roman"/>
          <w:sz w:val="28"/>
        </w:rPr>
        <w:lastRenderedPageBreak/>
        <w:t xml:space="preserve">правительствами или министерствами и официально именуются «межправительственное соглашение», «межведомственный договор», то их участниками и тем самым субъектами международных договорных правоотношений будут все равно выступать сами государства, которые несут полную ответственность за действия своих органов и представителей.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Г). Особенности международной правоспособности и дееспособности.</w:t>
      </w:r>
    </w:p>
    <w:p w:rsidR="00725865" w:rsidRPr="00725865" w:rsidRDefault="00725865" w:rsidP="00725865">
      <w:pPr>
        <w:spacing w:after="0" w:line="240" w:lineRule="auto"/>
        <w:ind w:firstLine="709"/>
        <w:jc w:val="both"/>
        <w:rPr>
          <w:rFonts w:ascii="Times New Roman" w:eastAsia="Calibri" w:hAnsi="Times New Roman" w:cs="Times New Roman"/>
          <w:sz w:val="28"/>
        </w:rPr>
      </w:pP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включает в себя способность лица как обладать субъективными правами и обязанностями (правоспособность), так и способность эти права и обязанности осуществлять (дееспособность). Совокупность этих элементов иногда именуется «</w:t>
      </w:r>
      <w:proofErr w:type="spellStart"/>
      <w:r w:rsidRPr="00725865">
        <w:rPr>
          <w:rFonts w:ascii="Times New Roman" w:eastAsia="Calibri" w:hAnsi="Times New Roman" w:cs="Times New Roman"/>
          <w:sz w:val="28"/>
        </w:rPr>
        <w:t>праводееспособностью</w:t>
      </w:r>
      <w:proofErr w:type="spellEnd"/>
      <w:r w:rsidRPr="00725865">
        <w:rPr>
          <w:rFonts w:ascii="Times New Roman" w:eastAsia="Calibri" w:hAnsi="Times New Roman" w:cs="Times New Roman"/>
          <w:sz w:val="28"/>
        </w:rPr>
        <w:t xml:space="preserve">». Академический Курс международного права утверждает: «Субъекты международного права – коллективные общественные образования – </w:t>
      </w:r>
      <w:proofErr w:type="spellStart"/>
      <w:r w:rsidRPr="00725865">
        <w:rPr>
          <w:rFonts w:ascii="Times New Roman" w:eastAsia="Calibri" w:hAnsi="Times New Roman" w:cs="Times New Roman"/>
          <w:sz w:val="28"/>
        </w:rPr>
        <w:t>праводееспособны</w:t>
      </w:r>
      <w:proofErr w:type="spellEnd"/>
      <w:r w:rsidRPr="00725865">
        <w:rPr>
          <w:rFonts w:ascii="Times New Roman" w:eastAsia="Calibri" w:hAnsi="Times New Roman" w:cs="Times New Roman"/>
          <w:sz w:val="28"/>
        </w:rPr>
        <w:t>. Однако объем правоспособности, т.е. объем юридических прав и обязанностей, различных конкретных субъектов международного права неодинаков. Международные права и обязанности государств и международных организаций явно неодинаковы. Они различны и у разных международных организаций»</w:t>
      </w:r>
      <w:hyperlink r:id="rId12" w:history="1">
        <w:r w:rsidRPr="00725865">
          <w:rPr>
            <w:rFonts w:ascii="Times New Roman" w:eastAsia="Calibri" w:hAnsi="Times New Roman" w:cs="Times New Roman"/>
            <w:b/>
            <w:bCs/>
            <w:color w:val="0000FF"/>
            <w:sz w:val="28"/>
            <w:u w:val="single"/>
            <w:vertAlign w:val="superscript"/>
          </w:rPr>
          <w:t>9</w:t>
        </w:r>
      </w:hyperlink>
      <w:r w:rsidRPr="00725865">
        <w:rPr>
          <w:rFonts w:ascii="Times New Roman" w:eastAsia="Calibri" w:hAnsi="Times New Roman" w:cs="Times New Roman"/>
          <w:sz w:val="28"/>
        </w:rPr>
        <w:t>. В литературе встречаются различные суждения относительно правовой взаимосвязанности правоспособности и дееспособности. Так, профессор Л.Д. Тимченко утверждает: «</w:t>
      </w:r>
      <w:r w:rsidRPr="00725865">
        <w:rPr>
          <w:rFonts w:ascii="Times New Roman" w:eastAsia="Calibri" w:hAnsi="Times New Roman" w:cs="Times New Roman"/>
          <w:i/>
          <w:iCs/>
          <w:sz w:val="28"/>
        </w:rPr>
        <w:t>В отличие от внутригосударственного права, для субъектов международного права характерно органичное сочетание правоспособности и дееспособности, что вместе образует понятие «</w:t>
      </w:r>
      <w:proofErr w:type="spellStart"/>
      <w:r w:rsidRPr="00725865">
        <w:rPr>
          <w:rFonts w:ascii="Times New Roman" w:eastAsia="Calibri" w:hAnsi="Times New Roman" w:cs="Times New Roman"/>
          <w:i/>
          <w:iCs/>
          <w:sz w:val="28"/>
        </w:rPr>
        <w:t>правосубъектность</w:t>
      </w:r>
      <w:proofErr w:type="spellEnd"/>
      <w:r w:rsidRPr="00725865">
        <w:rPr>
          <w:rFonts w:ascii="Times New Roman" w:eastAsia="Calibri" w:hAnsi="Times New Roman" w:cs="Times New Roman"/>
          <w:i/>
          <w:iCs/>
          <w:sz w:val="28"/>
        </w:rPr>
        <w:t>». Ограниченно дееспособных или недееспособных субъектов современное международное право не знает»</w:t>
      </w:r>
      <w:hyperlink r:id="rId13" w:history="1">
        <w:r w:rsidRPr="00725865">
          <w:rPr>
            <w:rFonts w:ascii="Times New Roman" w:eastAsia="Calibri" w:hAnsi="Times New Roman" w:cs="Times New Roman"/>
            <w:b/>
            <w:bCs/>
            <w:i/>
            <w:iCs/>
            <w:color w:val="0000FF"/>
            <w:sz w:val="28"/>
            <w:u w:val="single"/>
            <w:vertAlign w:val="superscript"/>
          </w:rPr>
          <w:t>10</w:t>
        </w:r>
      </w:hyperlink>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Однако вопрос не столь однозначен. Например, в случае введения против какого-либо государства международных санкций или оккупации. При правомерной военной оккупации оккупированное государство полностью управляется публичной властью военной администрации оккупирующей стороны (государства, группы государств или международного сообщества). Естественно, на время оккупации международная дееспособность оккупированного государства приостанавливается. Так, государства, оккупированные в период Второй мировой войны Германией, сохраняли свою правоспособность, временно потеряв дееспособность.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 xml:space="preserve">Д). Виды субъектов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Все субъекты международного права принято делить на первичные и производные. Первичные субъекты - это, прежде всего, государства и в некоторых случаях борющиеся за государственное самоопределение народы и нации.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первичных субъектов не зависит от чьей-либо воли и имеет по своей природе объективный характер. Производные субъекты международного права создаются первичными.</w:t>
      </w:r>
      <w:r w:rsidRPr="00725865">
        <w:rPr>
          <w:rFonts w:ascii="Times New Roman" w:eastAsia="Calibri" w:hAnsi="Times New Roman" w:cs="Times New Roman"/>
          <w:i/>
          <w:iCs/>
          <w:sz w:val="28"/>
        </w:rPr>
        <w:t xml:space="preserve"> </w:t>
      </w:r>
      <w:r w:rsidRPr="00725865">
        <w:rPr>
          <w:rFonts w:ascii="Times New Roman" w:eastAsia="Calibri" w:hAnsi="Times New Roman" w:cs="Times New Roman"/>
          <w:sz w:val="28"/>
        </w:rPr>
        <w:t xml:space="preserve">Ими могут быть межправительственные организации, межправительственные органы либо </w:t>
      </w:r>
      <w:proofErr w:type="spellStart"/>
      <w:r w:rsidRPr="00725865">
        <w:rPr>
          <w:rFonts w:ascii="Times New Roman" w:eastAsia="Calibri" w:hAnsi="Times New Roman" w:cs="Times New Roman"/>
          <w:sz w:val="28"/>
        </w:rPr>
        <w:t>государствоподобные</w:t>
      </w:r>
      <w:proofErr w:type="spellEnd"/>
      <w:r w:rsidRPr="00725865">
        <w:rPr>
          <w:rFonts w:ascii="Times New Roman" w:eastAsia="Calibri" w:hAnsi="Times New Roman" w:cs="Times New Roman"/>
          <w:sz w:val="28"/>
        </w:rPr>
        <w:t xml:space="preserve"> образования типа вольных городов. Юридическими источниками для их учреждения являются международные договоры и, как их разновидность - учредительные акты в форме уставов. Производные субъекты </w:t>
      </w:r>
      <w:r w:rsidRPr="00725865">
        <w:rPr>
          <w:rFonts w:ascii="Times New Roman" w:eastAsia="Calibri" w:hAnsi="Times New Roman" w:cs="Times New Roman"/>
          <w:sz w:val="28"/>
        </w:rPr>
        <w:lastRenderedPageBreak/>
        <w:t xml:space="preserve">имеют ограниченную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ее объем зависит от намерения и желания их создателей.</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6" w:name="_Toc208617866"/>
      <w:r w:rsidRPr="00725865">
        <w:rPr>
          <w:rFonts w:ascii="Times New Roman" w:eastAsia="Calibri" w:hAnsi="Times New Roman" w:cs="Times New Roman"/>
          <w:b/>
          <w:bCs/>
          <w:sz w:val="28"/>
        </w:rPr>
        <w:t>§2. Государства - основные субъекты международного права</w:t>
      </w:r>
      <w:bookmarkEnd w:id="6"/>
      <w:r w:rsidRPr="00725865">
        <w:rPr>
          <w:rFonts w:ascii="Times New Roman" w:eastAsia="Calibri" w:hAnsi="Times New Roman" w:cs="Times New Roman"/>
          <w:b/>
          <w:bCs/>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Государства как инициаторы и творцы создания и прогрессивного развития международного права всегда были и продолжают оставаться его основными субъектами.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Отличительная черта государств как субъектов международного права – наличие у них особого свойства - суверенитета. Суверенитет государства (государственный суверенитет) - это исключительное и полное юридическое верховенство государства в пределах своей территории и его независимость в международных отношениях.</w:t>
      </w:r>
      <w:r w:rsidRPr="00725865">
        <w:rPr>
          <w:rFonts w:ascii="Times New Roman" w:eastAsia="Calibri" w:hAnsi="Times New Roman" w:cs="Times New Roman"/>
          <w:i/>
          <w:iCs/>
          <w:sz w:val="28"/>
        </w:rPr>
        <w:t xml:space="preserve"> </w:t>
      </w:r>
      <w:r w:rsidRPr="00725865">
        <w:rPr>
          <w:rFonts w:ascii="Times New Roman" w:eastAsia="Calibri" w:hAnsi="Times New Roman" w:cs="Times New Roman"/>
          <w:sz w:val="28"/>
        </w:rPr>
        <w:t>Верховенство каждого из них означает, что нет юридически более высокой власти на этой территории, чем власть данного государства. Соответственно каждое государство обладает в международном общении одинаковой степенью юридической самостоятельности и независимости.</w:t>
      </w:r>
      <w:r w:rsidRPr="00725865">
        <w:rPr>
          <w:rFonts w:ascii="Times New Roman" w:eastAsia="Calibri" w:hAnsi="Times New Roman" w:cs="Times New Roman"/>
          <w:i/>
          <w:iCs/>
          <w:sz w:val="28"/>
        </w:rPr>
        <w:t xml:space="preserve"> </w:t>
      </w:r>
      <w:r w:rsidRPr="00725865">
        <w:rPr>
          <w:rFonts w:ascii="Times New Roman" w:eastAsia="Calibri" w:hAnsi="Times New Roman" w:cs="Times New Roman"/>
          <w:sz w:val="28"/>
        </w:rPr>
        <w:t xml:space="preserve">Безусловно, абсолютного суверенитета государств нет, поскольку в современном мире все государства тесно взаимосвязаны и взаимозависимы. Обладая суверенитетом, государства </w:t>
      </w:r>
      <w:proofErr w:type="spellStart"/>
      <w:r w:rsidRPr="00725865">
        <w:rPr>
          <w:rFonts w:ascii="Times New Roman" w:eastAsia="Calibri" w:hAnsi="Times New Roman" w:cs="Times New Roman"/>
          <w:i/>
          <w:iCs/>
          <w:sz w:val="28"/>
        </w:rPr>
        <w:t>ipso</w:t>
      </w:r>
      <w:proofErr w:type="spellEnd"/>
      <w:r w:rsidRPr="00725865">
        <w:rPr>
          <w:rFonts w:ascii="Times New Roman" w:eastAsia="Calibri" w:hAnsi="Times New Roman" w:cs="Times New Roman"/>
          <w:i/>
          <w:iCs/>
          <w:sz w:val="28"/>
        </w:rPr>
        <w:t xml:space="preserve"> </w:t>
      </w:r>
      <w:proofErr w:type="spellStart"/>
      <w:r w:rsidRPr="00725865">
        <w:rPr>
          <w:rFonts w:ascii="Times New Roman" w:eastAsia="Calibri" w:hAnsi="Times New Roman" w:cs="Times New Roman"/>
          <w:i/>
          <w:iCs/>
          <w:sz w:val="28"/>
        </w:rPr>
        <w:t>facto</w:t>
      </w:r>
      <w:proofErr w:type="spellEnd"/>
      <w:r w:rsidRPr="00725865">
        <w:rPr>
          <w:rFonts w:ascii="Times New Roman" w:eastAsia="Calibri" w:hAnsi="Times New Roman" w:cs="Times New Roman"/>
          <w:sz w:val="28"/>
        </w:rPr>
        <w:t xml:space="preserve"> (в силу самого факта своего существования) являются субъектами международного права.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государства является универсальной в продолжение всего периода его существования. Она возникает и исчезает вместе с возникновением и исчезновением самого государства (например, с его вхождением в состав нового государства или разъединением на два или несколько независимых государств).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Однако и здесь не все так однозначно. В отечественной литературе общепризнанно, что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государств не зависит от какого-либо акта или позиции других участников международных отношений. Считается, что один лишь факт образования нового государства делает его субъектом международно-правовых отношений независимо от воли любых других субъектов международного права. Данные взгляды сформировались в 20-е годы ХХ века в период острого противостояния нового Советского государства с остальным сообществом государств, первоначально ему враждебным. Необходимо было теоретически обосновать наличие у только возникшего и в социально-экономическом и политическом отношении качественно нового государства - Советского государства -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независимо от того, признают или не признают её другие государства. Затем после Второй мировой войны эта теория успешно была применена в 50-80-е годы к новым государствам, возникавшим в результате трудных и кровопролитных национально-освободительных войн.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Современные реалии международных отношений не всегда подтверждают данный тезис. Многие так называемые «самопровозглашенные государства», формально отвечая всем основным критериям суверенной государственности (территория, население, всенародно избранная публичная власть), тем не менее не признаются мировым сообществом государствами, </w:t>
      </w:r>
      <w:proofErr w:type="spellStart"/>
      <w:r w:rsidRPr="00725865">
        <w:rPr>
          <w:rFonts w:ascii="Times New Roman" w:eastAsia="Calibri" w:hAnsi="Times New Roman" w:cs="Times New Roman"/>
          <w:sz w:val="28"/>
        </w:rPr>
        <w:t>ipso</w:t>
      </w:r>
      <w:proofErr w:type="spellEnd"/>
      <w:r w:rsidRPr="00725865">
        <w:rPr>
          <w:rFonts w:ascii="Times New Roman" w:eastAsia="Calibri" w:hAnsi="Times New Roman" w:cs="Times New Roman"/>
          <w:sz w:val="28"/>
        </w:rPr>
        <w:t xml:space="preserve"> </w:t>
      </w:r>
      <w:proofErr w:type="spellStart"/>
      <w:r w:rsidRPr="00725865">
        <w:rPr>
          <w:rFonts w:ascii="Times New Roman" w:eastAsia="Calibri" w:hAnsi="Times New Roman" w:cs="Times New Roman"/>
          <w:sz w:val="28"/>
        </w:rPr>
        <w:t>facto</w:t>
      </w:r>
      <w:proofErr w:type="spellEnd"/>
      <w:r w:rsidRPr="00725865">
        <w:rPr>
          <w:rFonts w:ascii="Times New Roman" w:eastAsia="Calibri" w:hAnsi="Times New Roman" w:cs="Times New Roman"/>
          <w:sz w:val="28"/>
        </w:rPr>
        <w:t xml:space="preserve"> (в силу самого факта своего существования) являющимися </w:t>
      </w:r>
      <w:r w:rsidRPr="00725865">
        <w:rPr>
          <w:rFonts w:ascii="Times New Roman" w:eastAsia="Calibri" w:hAnsi="Times New Roman" w:cs="Times New Roman"/>
          <w:sz w:val="28"/>
        </w:rPr>
        <w:lastRenderedPageBreak/>
        <w:t>субъектами международного права (Абхазия, Нагорный Карабах, Приднестровье и др.).</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А). Основные права и обязанности государств как субъектов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Государства, обладая в полном объеме универсальной правоспособностью, тем не менее наделены определенным количеством конкретных прав и обязанностей, присущих только им и имеющих основополагающее значение для их характеристики в качестве субъектов международного права. Эти права и обязанности принадлежат государствам с момента их возникновения как суверенных участников международного общения.</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Общепризнанного перечня прав и обязанностей государств нет. По поручению </w:t>
      </w:r>
      <w:hyperlink r:id="rId14" w:history="1">
        <w:r w:rsidRPr="00725865">
          <w:rPr>
            <w:rFonts w:ascii="Times New Roman" w:eastAsia="Calibri" w:hAnsi="Times New Roman" w:cs="Times New Roman"/>
            <w:color w:val="0000FF"/>
            <w:sz w:val="28"/>
            <w:u w:val="single"/>
          </w:rPr>
          <w:t>Генеральной Ассамблеи ООН</w:t>
        </w:r>
      </w:hyperlink>
      <w:r w:rsidRPr="00725865">
        <w:rPr>
          <w:rFonts w:ascii="Times New Roman" w:eastAsia="Calibri" w:hAnsi="Times New Roman" w:cs="Times New Roman"/>
          <w:sz w:val="28"/>
        </w:rPr>
        <w:t>  </w:t>
      </w:r>
      <w:hyperlink r:id="rId15" w:history="1">
        <w:r w:rsidRPr="00725865">
          <w:rPr>
            <w:rFonts w:ascii="Times New Roman" w:eastAsia="Calibri" w:hAnsi="Times New Roman" w:cs="Times New Roman"/>
            <w:color w:val="0000FF"/>
            <w:sz w:val="28"/>
            <w:u w:val="single"/>
          </w:rPr>
          <w:t>Комиссия международного права</w:t>
        </w:r>
      </w:hyperlink>
      <w:r w:rsidRPr="00725865">
        <w:rPr>
          <w:rFonts w:ascii="Times New Roman" w:eastAsia="Calibri" w:hAnsi="Times New Roman" w:cs="Times New Roman"/>
          <w:sz w:val="28"/>
        </w:rPr>
        <w:t xml:space="preserve"> подготовила проект </w:t>
      </w:r>
      <w:hyperlink r:id="rId16" w:history="1">
        <w:r w:rsidRPr="00725865">
          <w:rPr>
            <w:rFonts w:ascii="Times New Roman" w:eastAsia="Calibri" w:hAnsi="Times New Roman" w:cs="Times New Roman"/>
            <w:color w:val="0000FF"/>
            <w:sz w:val="28"/>
            <w:u w:val="single"/>
          </w:rPr>
          <w:t>Декларации прав и обязанностей государств</w:t>
        </w:r>
      </w:hyperlink>
      <w:r w:rsidRPr="00725865">
        <w:rPr>
          <w:rFonts w:ascii="Times New Roman" w:eastAsia="Calibri" w:hAnsi="Times New Roman" w:cs="Times New Roman"/>
          <w:sz w:val="28"/>
        </w:rPr>
        <w:t>, который Генеральная Ассамблея в 1949 году своей резолюцией 375 (IV) предложила государствам-членам с целью получения от них отзывов. Поскольку число государств, представивших свои отзывы, было незначительным, Генеральная Ассамблея в 1951 году отложила рассмотрение данного проекта, который так до настоящего времени и не принят. Но, несмотря на это, проект имеет важное значение; в нем обобщена многовековая практика государств, отражена правовая позиция ООН, он дает определенное представление о том, какие права и обязанности государств рассматриваются как основные. С учетом положений проекта Декларации 1949 г., основных принципов международного права, других основополагающих международно-правовых актов можно выделить круг основных прав и обязанностей государств.</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u w:val="single"/>
        </w:rPr>
        <w:t xml:space="preserve">Основные международные </w:t>
      </w:r>
      <w:r w:rsidRPr="00725865">
        <w:rPr>
          <w:rFonts w:ascii="Times New Roman" w:eastAsia="Calibri" w:hAnsi="Times New Roman" w:cs="Times New Roman"/>
          <w:b/>
          <w:bCs/>
          <w:i/>
          <w:iCs/>
          <w:sz w:val="28"/>
          <w:u w:val="single"/>
        </w:rPr>
        <w:t>права государств</w:t>
      </w:r>
      <w:r w:rsidRPr="00725865">
        <w:rPr>
          <w:rFonts w:ascii="Times New Roman" w:eastAsia="Calibri" w:hAnsi="Times New Roman" w:cs="Times New Roman"/>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право на суверенитет, включая международную независимость и территориальное верховенство,</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право на осуществление юрисдикции над своей территорией и всеми находящимися в ее пределах лицами и вещами, с соблюдение </w:t>
      </w:r>
      <w:proofErr w:type="spellStart"/>
      <w:r w:rsidRPr="00725865">
        <w:rPr>
          <w:rFonts w:ascii="Times New Roman" w:eastAsia="Calibri" w:hAnsi="Times New Roman" w:cs="Times New Roman"/>
          <w:sz w:val="28"/>
        </w:rPr>
        <w:t>международно</w:t>
      </w:r>
      <w:proofErr w:type="spellEnd"/>
      <w:r w:rsidRPr="00725865">
        <w:rPr>
          <w:rFonts w:ascii="Times New Roman" w:eastAsia="Calibri" w:hAnsi="Times New Roman" w:cs="Times New Roman"/>
          <w:sz w:val="28"/>
        </w:rPr>
        <w:t xml:space="preserve"> признанных иммунитетов,</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право свободно определять направления и формы своего социального, экономического и политического развития,</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право свободно определять основные направления, формы и средства своей международной деятельности,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право на равноправное и взаимовыгодное сотрудничество с другими участниками межгосударственных отношений,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право на индивидуальную и коллективную самооборону при угрозе или применении силы.</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u w:val="single"/>
        </w:rPr>
        <w:t xml:space="preserve">Основные международные </w:t>
      </w:r>
      <w:r w:rsidRPr="00725865">
        <w:rPr>
          <w:rFonts w:ascii="Times New Roman" w:eastAsia="Calibri" w:hAnsi="Times New Roman" w:cs="Times New Roman"/>
          <w:b/>
          <w:bCs/>
          <w:i/>
          <w:iCs/>
          <w:sz w:val="28"/>
          <w:u w:val="single"/>
        </w:rPr>
        <w:t>обязанности</w:t>
      </w:r>
      <w:r w:rsidRPr="00725865">
        <w:rPr>
          <w:rFonts w:ascii="Times New Roman" w:eastAsia="Calibri" w:hAnsi="Times New Roman" w:cs="Times New Roman"/>
          <w:sz w:val="28"/>
          <w:u w:val="single"/>
        </w:rPr>
        <w:t xml:space="preserve"> </w:t>
      </w:r>
      <w:r w:rsidRPr="00725865">
        <w:rPr>
          <w:rFonts w:ascii="Times New Roman" w:eastAsia="Calibri" w:hAnsi="Times New Roman" w:cs="Times New Roman"/>
          <w:b/>
          <w:bCs/>
          <w:i/>
          <w:iCs/>
          <w:sz w:val="28"/>
          <w:u w:val="single"/>
        </w:rPr>
        <w:t>государств</w:t>
      </w:r>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признание, уважение, соблюдение и исполнение принципов и норм международного права и своих международных обязательств,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уважение суверенитета и правового статуса других субъектов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lastRenderedPageBreak/>
        <w:t>- невмешательство во внутренние и внешние дела других субъектов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признание, уважение, соблюдение и защита прав человека и основных свобод,</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осуществление своей внутренней и внешней политики без угрозы международному миру и безопасности других субъектов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неприменение силы и угрозы силой в своих международных отношениях кроме как для самообороны и выполнения решений Совета Безопасности ООН,</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неоказание помощи другому государству, нарушающего предыдущую обязанность или против которого ООН применила предупредительные или принудительные санкции,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непризнание насильственных территориальных приобретений другого государства,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разрешение всех своих международных споров только мирными средствами,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добросовестное выполнение обязательств перед другими субъектами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Все основные права и обязанности государств находятся в неразрывном единстве друг с другом и тесно связаны с основными принципами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 xml:space="preserve">Б). Виды государств и международная </w:t>
      </w:r>
      <w:proofErr w:type="spellStart"/>
      <w:r w:rsidRPr="00725865">
        <w:rPr>
          <w:rFonts w:ascii="Times New Roman" w:eastAsia="Calibri" w:hAnsi="Times New Roman" w:cs="Times New Roman"/>
          <w:b/>
          <w:bCs/>
          <w:i/>
          <w:iCs/>
          <w:sz w:val="28"/>
        </w:rPr>
        <w:t>правосубъектность</w:t>
      </w:r>
      <w:proofErr w:type="spellEnd"/>
      <w:r w:rsidRPr="00725865">
        <w:rPr>
          <w:rFonts w:ascii="Times New Roman" w:eastAsia="Calibri" w:hAnsi="Times New Roman" w:cs="Times New Roman"/>
          <w:b/>
          <w:bCs/>
          <w:i/>
          <w:iCs/>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С точки зрения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государств существенное значение имеет их территориальное устройство, поскольку это важно при определении международного представительства государства: государство в международных делах выступает в целом как единый субъект или его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разделяется на несколько частей. Все эти вопросы – внутреннее дело каждого государства. Различают простые (унитарные) и сложные государства. Унитарное государство является субъектом международного права в целом. Однако и оно может предоставлять своим административно-территориальным частям некоторые права в осуществлении международных связей (например, развитие связей между городами-побратимами, органами местного самоуправления и т.д.).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Сложные государства могут существовать в форме федераций и конфедераций.</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b/>
          <w:bCs/>
          <w:i/>
          <w:iCs/>
          <w:sz w:val="28"/>
        </w:rPr>
        <w:t xml:space="preserve">В). Сложные государства и международная </w:t>
      </w:r>
      <w:proofErr w:type="spellStart"/>
      <w:r w:rsidRPr="00725865">
        <w:rPr>
          <w:rFonts w:ascii="Times New Roman" w:eastAsia="Calibri" w:hAnsi="Times New Roman" w:cs="Times New Roman"/>
          <w:b/>
          <w:bCs/>
          <w:i/>
          <w:iCs/>
          <w:sz w:val="28"/>
        </w:rPr>
        <w:t>правосубъектность</w:t>
      </w:r>
      <w:proofErr w:type="spellEnd"/>
      <w:r w:rsidRPr="00725865">
        <w:rPr>
          <w:rFonts w:ascii="Times New Roman" w:eastAsia="Calibri" w:hAnsi="Times New Roman" w:cs="Times New Roman"/>
          <w:b/>
          <w:bCs/>
          <w:i/>
          <w:iCs/>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История знает три вида сложных государств – </w:t>
      </w:r>
      <w:hyperlink r:id="rId17" w:history="1">
        <w:r w:rsidRPr="00725865">
          <w:rPr>
            <w:rFonts w:ascii="Times New Roman" w:eastAsia="Calibri" w:hAnsi="Times New Roman" w:cs="Times New Roman"/>
            <w:color w:val="0000FF"/>
            <w:sz w:val="28"/>
            <w:u w:val="single"/>
          </w:rPr>
          <w:t>унии</w:t>
        </w:r>
      </w:hyperlink>
      <w:r w:rsidRPr="00725865">
        <w:rPr>
          <w:rFonts w:ascii="Times New Roman" w:eastAsia="Calibri" w:hAnsi="Times New Roman" w:cs="Times New Roman"/>
          <w:sz w:val="28"/>
        </w:rPr>
        <w:t xml:space="preserve">, федерации и конфедерации.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 унии субъектом международного права выступало каждое из входивших в них государств независимо друг от друга и от унии в целом.</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 конфедерации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самой конфедерации и входивших в неё государств зависела от условий конфедеративного договора. При классической конфедерации субъектом международного права являлись только её государства-члены.</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lastRenderedPageBreak/>
        <w:t>В настоящее время фактически существуют лишь федерации. Даже те государства, в названии которых присутствует термин «конфедерация» (например, Канадская Конфедерация, Швейцарская Конфедерация), фактически есть единые федеративные государства.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Вопрос о том, кто представляет федеративное государство в межгосударственных отношениях и является субъектом международного права – сама федерация в целом или наряду с ней и входящие в нее субъекты федерации – решается в самом федеративном договоре.</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7" w:name="_Toc208617867"/>
      <w:r w:rsidRPr="00725865">
        <w:rPr>
          <w:rFonts w:ascii="Times New Roman" w:eastAsia="Calibri" w:hAnsi="Times New Roman" w:cs="Times New Roman"/>
          <w:b/>
          <w:bCs/>
          <w:sz w:val="28"/>
        </w:rPr>
        <w:t>§3. Международные организации как субъекты международного права</w:t>
      </w:r>
      <w:bookmarkEnd w:id="7"/>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8" w:name="#test4-5"/>
      <w:r w:rsidRPr="00725865">
        <w:rPr>
          <w:rFonts w:ascii="Times New Roman" w:eastAsia="Calibri" w:hAnsi="Times New Roman" w:cs="Times New Roman"/>
          <w:sz w:val="28"/>
        </w:rPr>
        <w:t>Международные</w:t>
      </w:r>
      <w:bookmarkEnd w:id="8"/>
      <w:r w:rsidRPr="00725865">
        <w:rPr>
          <w:rFonts w:ascii="Times New Roman" w:eastAsia="Calibri" w:hAnsi="Times New Roman" w:cs="Times New Roman"/>
          <w:sz w:val="28"/>
        </w:rPr>
        <w:t xml:space="preserve"> (т.е. межгосударственные, межправительственные) организации – активные участники современных международных отношений, неотъемлемый компонент современного мира (ООН, ОБСЕ, НАТО, СЕ, ЕС, СНГ, ЛАГ, ОАГ, ЮНЕСКО, МАГАТЭ, ВОЗ, МОТ, МВФ, МБРР, ОПЕК, ИНТЕРПОЛ и другие)</w:t>
      </w:r>
      <w:hyperlink r:id="rId18" w:history="1">
        <w:r w:rsidRPr="00725865">
          <w:rPr>
            <w:rFonts w:ascii="Times New Roman" w:eastAsia="Calibri" w:hAnsi="Times New Roman" w:cs="Times New Roman"/>
            <w:b/>
            <w:bCs/>
            <w:color w:val="0000FF"/>
            <w:sz w:val="28"/>
            <w:u w:val="single"/>
            <w:vertAlign w:val="superscript"/>
          </w:rPr>
          <w:t>11</w:t>
        </w:r>
      </w:hyperlink>
      <w:r w:rsidRPr="00725865">
        <w:rPr>
          <w:rFonts w:ascii="Times New Roman" w:eastAsia="Calibri" w:hAnsi="Times New Roman" w:cs="Times New Roman"/>
          <w:sz w:val="28"/>
        </w:rPr>
        <w:t>. Они должны быть образованы на основе норм и принципов международного права и по своим провозглашенным и фактическим целям и деятельности отвечать его требованиям.</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9" w:name="_Toc208617868"/>
      <w:r w:rsidRPr="00725865">
        <w:rPr>
          <w:rFonts w:ascii="Times New Roman" w:eastAsia="Calibri" w:hAnsi="Times New Roman" w:cs="Times New Roman"/>
          <w:b/>
          <w:bCs/>
          <w:sz w:val="28"/>
        </w:rPr>
        <w:t>§4. Международные органы как субъекты международного права</w:t>
      </w:r>
      <w:bookmarkEnd w:id="9"/>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В последние годы возросли число и активность различных международных органов, создаваемых государствами и другими субъектами международного права в качестве самостоятельных структур, члены которых действуют либо как представители данных субъектов (международные суды, комитеты и т.п.). В качестве примера можно привести Международные трибуналы по Югославии и Руанде, Международный уголовный суд.</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Государства создают организации и органы, наделяя их международно-правовой </w:t>
      </w:r>
      <w:proofErr w:type="spellStart"/>
      <w:r w:rsidRPr="00725865">
        <w:rPr>
          <w:rFonts w:ascii="Times New Roman" w:eastAsia="Calibri" w:hAnsi="Times New Roman" w:cs="Times New Roman"/>
          <w:sz w:val="28"/>
        </w:rPr>
        <w:t>субъектностью</w:t>
      </w:r>
      <w:proofErr w:type="spellEnd"/>
      <w:r w:rsidRPr="00725865">
        <w:rPr>
          <w:rFonts w:ascii="Times New Roman" w:eastAsia="Calibri" w:hAnsi="Times New Roman" w:cs="Times New Roman"/>
          <w:sz w:val="28"/>
        </w:rPr>
        <w:t xml:space="preserve">, необходимой для осуществления ими своих функций. Несмотря на возможные противоречия между ее членами, эти организации и органы являются носителями определенных общих интересов и призваны их защищать. В результате они обладают своей автономной волей в пределах, устанавливаемых учредительными актами (уставами). Эта воля носит относительно самостоятельный характер, "обособлена" от воль государств-членов и других субъектов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10" w:name="#test4-6"/>
      <w:r w:rsidRPr="00725865">
        <w:rPr>
          <w:rFonts w:ascii="Times New Roman" w:eastAsia="Calibri" w:hAnsi="Times New Roman" w:cs="Times New Roman"/>
          <w:sz w:val="28"/>
        </w:rPr>
        <w:t xml:space="preserve">Международная </w:t>
      </w:r>
      <w:proofErr w:type="spellStart"/>
      <w:r w:rsidRPr="00725865">
        <w:rPr>
          <w:rFonts w:ascii="Times New Roman" w:eastAsia="Calibri" w:hAnsi="Times New Roman" w:cs="Times New Roman"/>
          <w:sz w:val="28"/>
        </w:rPr>
        <w:t>правосубъектность</w:t>
      </w:r>
      <w:bookmarkEnd w:id="10"/>
      <w:proofErr w:type="spellEnd"/>
      <w:r w:rsidRPr="00725865">
        <w:rPr>
          <w:rFonts w:ascii="Times New Roman" w:eastAsia="Calibri" w:hAnsi="Times New Roman" w:cs="Times New Roman"/>
          <w:sz w:val="28"/>
        </w:rPr>
        <w:t xml:space="preserve"> организаций и органов закреплена сегодня многими международными актами.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организаций и органов имеет специальный характер, производна от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государств, проистекает из полномочий, которыми они её наделили, может по их воле прекратиться или измениться. Её объем закрепляется в учредительном акте и ограничен целями организации и органа. Как правило, международная организация или орган имеют право:</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выступать в международных отношениях от собственного имени;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заключать международные договоры с другими субъектами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принимать решения от собственного имени;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принимать на себя международные обязательства;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lastRenderedPageBreak/>
        <w:t>- нести ответственность при нарушении своих договорных обязательств и норм международного права.</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11" w:name="_Toc208617869"/>
      <w:r w:rsidRPr="00725865">
        <w:rPr>
          <w:rFonts w:ascii="Times New Roman" w:eastAsia="Calibri" w:hAnsi="Times New Roman" w:cs="Times New Roman"/>
          <w:b/>
          <w:bCs/>
          <w:sz w:val="28"/>
        </w:rPr>
        <w:t>§5. Государство-подобные образования</w:t>
      </w:r>
      <w:bookmarkEnd w:id="11"/>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Практика межгосударственных отношений вызвала к жизни и такой нетипичный вид субъектов как т. н. «государство-подобные образования» - вольные города, Ватикан, Западный Берлин (1971-1991 гг.). Государство-подобным образованиям присущи все основные атрибуты государства – территория, население, публичная власть, гражданство. Но они созданы на основе международного договора, а не свободного волеизъявления народа.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Вольный город - самоуправляющееся политическое образование, созданное на основе международно-правового договора, которым определяется его особая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Подобный статус позволяет ему участвовать в международно-правовых отношениях экономического, культурного и в определенной степени </w:t>
      </w:r>
      <w:proofErr w:type="gramStart"/>
      <w:r w:rsidRPr="00725865">
        <w:rPr>
          <w:rFonts w:ascii="Times New Roman" w:eastAsia="Calibri" w:hAnsi="Times New Roman" w:cs="Times New Roman"/>
          <w:sz w:val="28"/>
        </w:rPr>
        <w:t>в политического характера</w:t>
      </w:r>
      <w:proofErr w:type="gramEnd"/>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Важным признаком вольного города являются его демилитаризация и нейтрализация.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Так, статус вольного города Данцига (сейчас – Гданьск, Польша) был определен в ст.100-108 Версальского мирного договора от 28 июня 1919 г., в польско-</w:t>
      </w:r>
      <w:proofErr w:type="spellStart"/>
      <w:r w:rsidRPr="00725865">
        <w:rPr>
          <w:rFonts w:ascii="Times New Roman" w:eastAsia="Calibri" w:hAnsi="Times New Roman" w:cs="Times New Roman"/>
          <w:sz w:val="28"/>
        </w:rPr>
        <w:t>данцигской</w:t>
      </w:r>
      <w:proofErr w:type="spellEnd"/>
      <w:r w:rsidRPr="00725865">
        <w:rPr>
          <w:rFonts w:ascii="Times New Roman" w:eastAsia="Calibri" w:hAnsi="Times New Roman" w:cs="Times New Roman"/>
          <w:sz w:val="28"/>
        </w:rPr>
        <w:t xml:space="preserve"> Конвенции от 9 ноября 1920 г. и в ряде других актов. Его гарантом выступала Лига Наций, а в международных отношениях его интересы представляла Польша.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Статус Свободной территории Триест определен в Мирном договоре с Италией 1947 г. Однако Свободная территория Триест так и не была создана. Соглашением 1954 г. между Италией, Великобританией, США и Югославией</w:t>
      </w:r>
      <w:r w:rsidRPr="00725865">
        <w:rPr>
          <w:rFonts w:ascii="Times New Roman" w:eastAsia="Calibri" w:hAnsi="Times New Roman" w:cs="Times New Roman"/>
          <w:i/>
          <w:iCs/>
          <w:sz w:val="28"/>
        </w:rPr>
        <w:t xml:space="preserve"> </w:t>
      </w:r>
      <w:r w:rsidRPr="00725865">
        <w:rPr>
          <w:rFonts w:ascii="Times New Roman" w:eastAsia="Calibri" w:hAnsi="Times New Roman" w:cs="Times New Roman"/>
          <w:sz w:val="28"/>
        </w:rPr>
        <w:t xml:space="preserve">территория Триеста разделена между Италией и Югославией и должна была находиться под защитой ООН.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Ватикан - город-государство, расположенное в пределах столицы Италии – Рима. </w:t>
      </w:r>
      <w:r w:rsidRPr="00725865">
        <w:rPr>
          <w:rFonts w:ascii="Times New Roman" w:eastAsia="Calibri" w:hAnsi="Times New Roman" w:cs="Times New Roman"/>
          <w:sz w:val="28"/>
        </w:rPr>
        <w:br/>
        <w:t>Создано на основе договора, подписанного между правительством Италии и Святым престолом 11 февраля 1929 г. Является административным центром католической церкви - Святого престола, и резиденцией Папы римского. Ватикан пользуется определенными суверенными правами: имеет свою территорию, законодательство, гражданство и т.д. В силу сложившегося обычая и указанного договора обладает специфической международно-правовой субъектностью</w:t>
      </w:r>
      <w:hyperlink r:id="rId19" w:history="1">
        <w:r w:rsidRPr="00725865">
          <w:rPr>
            <w:rFonts w:ascii="Times New Roman" w:eastAsia="Calibri" w:hAnsi="Times New Roman" w:cs="Times New Roman"/>
            <w:b/>
            <w:bCs/>
            <w:color w:val="0000FF"/>
            <w:sz w:val="28"/>
            <w:u w:val="single"/>
            <w:vertAlign w:val="superscript"/>
          </w:rPr>
          <w:t>12</w:t>
        </w:r>
      </w:hyperlink>
      <w:r w:rsidRPr="00725865">
        <w:rPr>
          <w:rFonts w:ascii="Times New Roman" w:eastAsia="Calibri" w:hAnsi="Times New Roman" w:cs="Times New Roman"/>
          <w:sz w:val="28"/>
        </w:rPr>
        <w:t xml:space="preserve">. Ватикан участвует в многочисленных договорах, поддерживает дипломатические отношения более чем с 80 государствами, в том числе с Россией и США (посольства возглавляются папскими нунциями), имеет статус наблюдателя в ООН, является членом таких организаций, как ЮНЕСКО, ФАО, МАГАТЭ и ряда других.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Особый международно-правовой статус имел Западный Берлин. Вскоре после окончания Второй мировой войны на территории Германии образовались два суверенных государства: Федеративная Республика Германия и Германская Демократическая Республика. На территории западной части Берлина в зоне оккупации западных союзников возникла </w:t>
      </w:r>
      <w:r w:rsidRPr="00725865">
        <w:rPr>
          <w:rFonts w:ascii="Times New Roman" w:eastAsia="Calibri" w:hAnsi="Times New Roman" w:cs="Times New Roman"/>
          <w:sz w:val="28"/>
        </w:rPr>
        <w:lastRenderedPageBreak/>
        <w:t xml:space="preserve">особая политико-территориальная единица - Западный Берлин, долгие годы бывшая очагом напряженности и опасного противоборства западных и социалистических стран. Правовой статус Западного Берлина был определен Четырехсторонним Соглашением, подписанным 3 сентября 1971 г. Великобританией, СССР, США и Францией. (Город имел свои органами власти (Сенат, прокуратуру, суд, издавал правовые акты и т.д.).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Западного Берлина носила ограниченный характер. (Город имел дипломатические и консульские связи с Великобританией, СССР, США и Францией; участвовал в международных переговорах, заключал соглашения, касающиеся связи, телеграфа, регламентировал выезд из города постоянных жителей и т.д.). ФРГ представляла Западный Берлин в международных организациях и на конференциях. Особый статус Западного Берлина был аннулирован в связи с заключением Договора от 12 сентября 1990 г. об объединении Германии.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И совсем уж нетипичное и необычное образование - Мальтийский Орден, точнее - Суверенный Военный Орден Госпитальеров святого Иоанна Иерусалимского Родоса и Мальты. Орден - суверенное экстерриториальное государство, получившее международное признанное, имеющее дипломатические отношения почти с 70 странами. Ни своей территории, ни населения у Ордена нет. Орден был признан суверенным образованием в 1889 г. Его официальная цель - благотворительность. Местопребывание Ордена - Рим. Его суверенитет и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 правовая фикция</w:t>
      </w:r>
      <w:hyperlink r:id="rId20" w:history="1">
        <w:r w:rsidRPr="00725865">
          <w:rPr>
            <w:rFonts w:ascii="Times New Roman" w:eastAsia="Calibri" w:hAnsi="Times New Roman" w:cs="Times New Roman"/>
            <w:b/>
            <w:bCs/>
            <w:color w:val="0000FF"/>
            <w:sz w:val="28"/>
            <w:u w:val="single"/>
            <w:vertAlign w:val="superscript"/>
          </w:rPr>
          <w:t>13</w:t>
        </w:r>
      </w:hyperlink>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12" w:name="_Toc208617870"/>
      <w:r w:rsidRPr="00725865">
        <w:rPr>
          <w:rFonts w:ascii="Times New Roman" w:eastAsia="Calibri" w:hAnsi="Times New Roman" w:cs="Times New Roman"/>
          <w:b/>
          <w:bCs/>
          <w:sz w:val="28"/>
        </w:rPr>
        <w:t xml:space="preserve">§6. Международная </w:t>
      </w:r>
      <w:proofErr w:type="spellStart"/>
      <w:r w:rsidRPr="00725865">
        <w:rPr>
          <w:rFonts w:ascii="Times New Roman" w:eastAsia="Calibri" w:hAnsi="Times New Roman" w:cs="Times New Roman"/>
          <w:b/>
          <w:bCs/>
          <w:sz w:val="28"/>
        </w:rPr>
        <w:t>правосубъектность</w:t>
      </w:r>
      <w:proofErr w:type="spellEnd"/>
      <w:r w:rsidRPr="00725865">
        <w:rPr>
          <w:rFonts w:ascii="Times New Roman" w:eastAsia="Calibri" w:hAnsi="Times New Roman" w:cs="Times New Roman"/>
          <w:b/>
          <w:bCs/>
          <w:sz w:val="28"/>
        </w:rPr>
        <w:t xml:space="preserve"> народов, борющихся за самоопределение</w:t>
      </w:r>
      <w:bookmarkEnd w:id="12"/>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 международном праве во второй половине ХХ века под влиянием национально-освободительного движения и социалистических государств получила признание международная </w:t>
      </w: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народов и наций, борющихся за самоопределение. Международное право подтверждает и гарантирует право народов на самоопределение, включая право на свободный выбор и развитие своего социально-экономического и политического статуса. Хотя право на самоопределение признается мировым сообществом за всеми нациями и народами, однако не каждый из них может рассматриваться как субъект международного права. </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13" w:name="#test4-7"/>
      <w:r w:rsidRPr="00725865">
        <w:rPr>
          <w:rFonts w:ascii="Times New Roman" w:eastAsia="Calibri" w:hAnsi="Times New Roman" w:cs="Times New Roman"/>
          <w:sz w:val="28"/>
        </w:rPr>
        <w:t>С учетом мировой практики</w:t>
      </w:r>
      <w:bookmarkEnd w:id="13"/>
      <w:r w:rsidRPr="00725865">
        <w:rPr>
          <w:rFonts w:ascii="Times New Roman" w:eastAsia="Calibri" w:hAnsi="Times New Roman" w:cs="Times New Roman"/>
          <w:sz w:val="28"/>
        </w:rPr>
        <w:t xml:space="preserve"> представляется возможным сформулировать следующие условия, необходимые для признания того или иного народа или нации государственно самоопределяющимся народом - субъектом международного права:</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компактность проживания, осознание своего единства и определенной экономической и культурно-исторической общности, а для нации – еще и единство языка;</w:t>
      </w:r>
      <w:r w:rsidRPr="00725865">
        <w:rPr>
          <w:rFonts w:ascii="Times New Roman" w:eastAsia="Calibri" w:hAnsi="Times New Roman" w:cs="Times New Roman"/>
          <w:i/>
          <w:iCs/>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 четко сформулированная цель борьбы – изменение формы своего государственного «бытия» (выйти из состава одного государства и образовать новое самостоятельное государство, выйти из состава одного государства и </w:t>
      </w:r>
      <w:r w:rsidRPr="00725865">
        <w:rPr>
          <w:rFonts w:ascii="Times New Roman" w:eastAsia="Calibri" w:hAnsi="Times New Roman" w:cs="Times New Roman"/>
          <w:sz w:val="28"/>
        </w:rPr>
        <w:lastRenderedPageBreak/>
        <w:t>войти в состав другого государства, соединившись, например, с родственной «титульной» нацией и т. п.);</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реально развернувшаяся борьба, проявляющаяся в различных законных массовых формах (демонстрации, референдум, плебисцит, парламентские выборы и процедуры и т.п.); в исключительных случаях после использования всех законных средств борьбы и при отказе центральной власти государства удовлетворить требования возможно использование и вооруженных методов достижения самоопределения (например, этот метод был использован во второй половине ХХ века большинством народов Азии и Африки для завоевания государственной независимости).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явно выраженная поддержка данной борьбы подавляющим большинством населения (путем демонстраций, референдума, плебисцита, парламентских выборов и процедур и т.п.);</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сформирование публичных органов власти борющегося народа (движения, комитеты, советы, центры, фронты и т.п.), которые, с одной стороны, руководили бы борьбой народа, а, с другой стороны, представляли бы борющийся народ в международных отношениях;</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учет законных прав и интересов других наций и народов, проживающих на данной или сопредельной территориях, не допуская решения своих национальных интересов за счет существенного ущемления законных прав и интересов других наций и народов.</w:t>
      </w:r>
    </w:p>
    <w:p w:rsidR="00725865" w:rsidRPr="00725865" w:rsidRDefault="00725865" w:rsidP="00725865">
      <w:pPr>
        <w:spacing w:after="0" w:line="240" w:lineRule="auto"/>
        <w:ind w:firstLine="709"/>
        <w:jc w:val="both"/>
        <w:rPr>
          <w:rFonts w:ascii="Times New Roman" w:eastAsia="Calibri" w:hAnsi="Times New Roman" w:cs="Times New Roman"/>
          <w:sz w:val="28"/>
        </w:rPr>
      </w:pPr>
      <w:proofErr w:type="spellStart"/>
      <w:r w:rsidRPr="00725865">
        <w:rPr>
          <w:rFonts w:ascii="Times New Roman" w:eastAsia="Calibri" w:hAnsi="Times New Roman" w:cs="Times New Roman"/>
          <w:sz w:val="28"/>
        </w:rPr>
        <w:t>Правосубъектность</w:t>
      </w:r>
      <w:proofErr w:type="spellEnd"/>
      <w:r w:rsidRPr="00725865">
        <w:rPr>
          <w:rFonts w:ascii="Times New Roman" w:eastAsia="Calibri" w:hAnsi="Times New Roman" w:cs="Times New Roman"/>
          <w:sz w:val="28"/>
        </w:rPr>
        <w:t xml:space="preserve"> борющихся народов отлична от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государств: она носит временный, переходный характер</w:t>
      </w:r>
      <w:r w:rsidRPr="00725865">
        <w:rPr>
          <w:rFonts w:ascii="Times New Roman" w:eastAsia="Calibri" w:hAnsi="Times New Roman" w:cs="Times New Roman"/>
          <w:i/>
          <w:iCs/>
          <w:sz w:val="28"/>
        </w:rPr>
        <w:t xml:space="preserve">. </w:t>
      </w:r>
      <w:r w:rsidRPr="00725865">
        <w:rPr>
          <w:rFonts w:ascii="Times New Roman" w:eastAsia="Calibri" w:hAnsi="Times New Roman" w:cs="Times New Roman"/>
          <w:sz w:val="28"/>
        </w:rPr>
        <w:t>Ее задача - закрепить международно-правовой статус борющегося народа, распространить на его борьбу действие международного права. В международных организациях и конференциях многие борющиеся народы имеют статус наблюдателей. (Так, например, Организация Освобождения Палестины является членом ряда международных организаций, имеет статус наблюдателя при ООН, имеет официальные представительства во многих государствах мира, в том числе и в Москве)</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14" w:name="_Toc208617871"/>
      <w:r w:rsidRPr="00725865">
        <w:rPr>
          <w:rFonts w:ascii="Times New Roman" w:eastAsia="Calibri" w:hAnsi="Times New Roman" w:cs="Times New Roman"/>
          <w:b/>
          <w:bCs/>
          <w:sz w:val="28"/>
        </w:rPr>
        <w:t xml:space="preserve">§7. Проблема международной </w:t>
      </w:r>
      <w:proofErr w:type="spellStart"/>
      <w:r w:rsidRPr="00725865">
        <w:rPr>
          <w:rFonts w:ascii="Times New Roman" w:eastAsia="Calibri" w:hAnsi="Times New Roman" w:cs="Times New Roman"/>
          <w:b/>
          <w:bCs/>
          <w:sz w:val="28"/>
        </w:rPr>
        <w:t>правосубъектности</w:t>
      </w:r>
      <w:proofErr w:type="spellEnd"/>
      <w:r w:rsidRPr="00725865">
        <w:rPr>
          <w:rFonts w:ascii="Times New Roman" w:eastAsia="Calibri" w:hAnsi="Times New Roman" w:cs="Times New Roman"/>
          <w:b/>
          <w:bCs/>
          <w:sz w:val="28"/>
        </w:rPr>
        <w:t xml:space="preserve"> индивидов и юридических лиц</w:t>
      </w:r>
      <w:bookmarkEnd w:id="14"/>
      <w:r w:rsidRPr="00725865">
        <w:rPr>
          <w:rFonts w:ascii="Times New Roman" w:eastAsia="Calibri" w:hAnsi="Times New Roman" w:cs="Times New Roman"/>
          <w:b/>
          <w:bCs/>
          <w:sz w:val="28"/>
        </w:rPr>
        <w:t xml:space="preserve">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Проблема признания / непризнания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юридических и физических лиц является одной из острейших в правовой литературе. Существуют различные мнения о том, может ли индивид или юридическое лицо быть субъектом международного права. Западные ученые уже давно признают за индивидом качество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аргументируя свою позицию ссылками на наличие у индивидов возможности прямого доступа в международные органы в качестве </w:t>
      </w:r>
      <w:proofErr w:type="spellStart"/>
      <w:r w:rsidRPr="00725865">
        <w:rPr>
          <w:rFonts w:ascii="Times New Roman" w:eastAsia="Calibri" w:hAnsi="Times New Roman" w:cs="Times New Roman"/>
          <w:sz w:val="28"/>
        </w:rPr>
        <w:t>петиционеров</w:t>
      </w:r>
      <w:proofErr w:type="spellEnd"/>
      <w:r w:rsidRPr="00725865">
        <w:rPr>
          <w:rFonts w:ascii="Times New Roman" w:eastAsia="Calibri" w:hAnsi="Times New Roman" w:cs="Times New Roman"/>
          <w:sz w:val="28"/>
        </w:rPr>
        <w:t>, истцов, ответчиков и т. д., а со стороны международного сообщества - на возможность привлечения индивидов к международной ответственности (пример: деятельность международных уголовных судов).</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 советский период ученые-юристы долгое время единодушно отрицали наличие у индивида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и по формально-юридическим, и часто по идеологическим соображениям. </w:t>
      </w:r>
    </w:p>
    <w:p w:rsidR="00725865" w:rsidRPr="00725865" w:rsidRDefault="00725865" w:rsidP="00725865">
      <w:pPr>
        <w:spacing w:after="0" w:line="240" w:lineRule="auto"/>
        <w:ind w:firstLine="709"/>
        <w:jc w:val="both"/>
        <w:rPr>
          <w:rFonts w:ascii="Times New Roman" w:eastAsia="Calibri" w:hAnsi="Times New Roman" w:cs="Times New Roman"/>
          <w:sz w:val="28"/>
        </w:rPr>
      </w:pPr>
      <w:bookmarkStart w:id="15" w:name="#test4-8"/>
      <w:r w:rsidRPr="00725865">
        <w:rPr>
          <w:rFonts w:ascii="Times New Roman" w:eastAsia="Calibri" w:hAnsi="Times New Roman" w:cs="Times New Roman"/>
          <w:sz w:val="28"/>
        </w:rPr>
        <w:lastRenderedPageBreak/>
        <w:t>Однако с конца 80-х гг.</w:t>
      </w:r>
      <w:bookmarkEnd w:id="15"/>
      <w:r w:rsidRPr="00725865">
        <w:rPr>
          <w:rFonts w:ascii="Times New Roman" w:eastAsia="Calibri" w:hAnsi="Times New Roman" w:cs="Times New Roman"/>
          <w:sz w:val="28"/>
        </w:rPr>
        <w:t xml:space="preserve"> и в отечественной литературе стали появляться работы, в которых индивиды уже стали рассматриваться как субъекты международного права. Сейчас число ученых, разделяющих это мнение, постоянно увеличивается. Но большинство по-прежнему считают, что индивиды, находясь под исключительной юрисдикцией государств, объективно не могут быть приравнены в международных правоотношениях к государствам и международным организациям и тем самым стать субъектами международного права. А сами по себе факты доступа индивидов в международные инстанции не превращает их </w:t>
      </w:r>
      <w:proofErr w:type="gramStart"/>
      <w:r w:rsidRPr="00725865">
        <w:rPr>
          <w:rFonts w:ascii="Times New Roman" w:eastAsia="Calibri" w:hAnsi="Times New Roman" w:cs="Times New Roman"/>
          <w:sz w:val="28"/>
        </w:rPr>
        <w:t>в субъектов</w:t>
      </w:r>
      <w:proofErr w:type="gramEnd"/>
      <w:r w:rsidRPr="00725865">
        <w:rPr>
          <w:rFonts w:ascii="Times New Roman" w:eastAsia="Calibri" w:hAnsi="Times New Roman" w:cs="Times New Roman"/>
          <w:sz w:val="28"/>
        </w:rPr>
        <w:t xml:space="preserve"> международного права, а лишь означает, что государства-участники соответствующих международных договоров берут на себя обязательство обеспечить этот доступ имеющимися в их распоряжении правовыми и организационными средствами. </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Выходом из этого спора, как уже отмечалось выше, может быть разделение всех субъектов международного права на два вида: субъектов с универсальной компетенцией и субъектов с </w:t>
      </w:r>
      <w:proofErr w:type="spellStart"/>
      <w:r w:rsidRPr="00725865">
        <w:rPr>
          <w:rFonts w:ascii="Times New Roman" w:eastAsia="Calibri" w:hAnsi="Times New Roman" w:cs="Times New Roman"/>
          <w:sz w:val="28"/>
        </w:rPr>
        <w:t>правореализующей</w:t>
      </w:r>
      <w:proofErr w:type="spellEnd"/>
      <w:r w:rsidRPr="00725865">
        <w:rPr>
          <w:rFonts w:ascii="Times New Roman" w:eastAsia="Calibri" w:hAnsi="Times New Roman" w:cs="Times New Roman"/>
          <w:sz w:val="28"/>
        </w:rPr>
        <w:t xml:space="preserve"> компетенцией.</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Аналогичные проблемы возникли и с вопросом о международной </w:t>
      </w:r>
      <w:proofErr w:type="spellStart"/>
      <w:r w:rsidRPr="00725865">
        <w:rPr>
          <w:rFonts w:ascii="Times New Roman" w:eastAsia="Calibri" w:hAnsi="Times New Roman" w:cs="Times New Roman"/>
          <w:sz w:val="28"/>
        </w:rPr>
        <w:t>правосубъектности</w:t>
      </w:r>
      <w:proofErr w:type="spellEnd"/>
      <w:r w:rsidRPr="00725865">
        <w:rPr>
          <w:rFonts w:ascii="Times New Roman" w:eastAsia="Calibri" w:hAnsi="Times New Roman" w:cs="Times New Roman"/>
          <w:sz w:val="28"/>
        </w:rPr>
        <w:t xml:space="preserve"> юридических лиц. В западной доктрине давно уже высказывается мнение о том, что значительное число компаний, прежде всего транснациональных корпораций (ТНК), в современных условиях обладают международной </w:t>
      </w:r>
      <w:proofErr w:type="spellStart"/>
      <w:r w:rsidRPr="00725865">
        <w:rPr>
          <w:rFonts w:ascii="Times New Roman" w:eastAsia="Calibri" w:hAnsi="Times New Roman" w:cs="Times New Roman"/>
          <w:sz w:val="28"/>
        </w:rPr>
        <w:t>правосубъектностью</w:t>
      </w:r>
      <w:proofErr w:type="spellEnd"/>
      <w:r w:rsidRPr="00725865">
        <w:rPr>
          <w:rFonts w:ascii="Times New Roman" w:eastAsia="Calibri" w:hAnsi="Times New Roman" w:cs="Times New Roman"/>
          <w:sz w:val="28"/>
        </w:rPr>
        <w:t>. Их экономическая мощь и влияние в мире часто более весомое, чем многих государств. Противники этой позиции считают, что никакая компания не обладает качествами, присущими традиционным субъектам международно-правовых отношений, прежде всего государствам, и не способна участвовать в таких отношениях. Договоры, заключаемые между государствами и компаниями, являются не межгосударственными соглашениями, а гражданскими сделками и относятся к сфере гражданского (международного частного) права.</w:t>
      </w:r>
    </w:p>
    <w:p w:rsidR="00725865" w:rsidRPr="00725865" w:rsidRDefault="00725865" w:rsidP="00725865">
      <w:pPr>
        <w:spacing w:after="0" w:line="240" w:lineRule="auto"/>
        <w:ind w:firstLine="709"/>
        <w:jc w:val="both"/>
        <w:outlineLvl w:val="2"/>
        <w:rPr>
          <w:rFonts w:ascii="Times New Roman" w:eastAsia="Calibri" w:hAnsi="Times New Roman" w:cs="Times New Roman"/>
          <w:b/>
          <w:bCs/>
          <w:sz w:val="28"/>
        </w:rPr>
      </w:pPr>
      <w:bookmarkStart w:id="16" w:name="_Toc208617872"/>
      <w:r w:rsidRPr="00725865">
        <w:rPr>
          <w:rFonts w:ascii="Times New Roman" w:eastAsia="Calibri" w:hAnsi="Times New Roman" w:cs="Times New Roman"/>
          <w:b/>
          <w:bCs/>
          <w:sz w:val="28"/>
        </w:rPr>
        <w:t>§8. Объекты международного права и предметы международно-правового регулирования</w:t>
      </w:r>
      <w:bookmarkEnd w:id="16"/>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Проблема определения объекта и предмета международного права, международно-правового регулирования и международного правоотношения в литературе до сих пор является не решенной. В юридической литературе продолжается путаница в использовании терминов «объект» и «предмет»; одни и те же явления разными авторами именуются </w:t>
      </w:r>
      <w:proofErr w:type="gramStart"/>
      <w:r w:rsidRPr="00725865">
        <w:rPr>
          <w:rFonts w:ascii="Times New Roman" w:eastAsia="Calibri" w:hAnsi="Times New Roman" w:cs="Times New Roman"/>
          <w:sz w:val="28"/>
        </w:rPr>
        <w:t>по разному</w:t>
      </w:r>
      <w:proofErr w:type="gramEnd"/>
      <w:r w:rsidRPr="00725865">
        <w:rPr>
          <w:rFonts w:ascii="Times New Roman" w:eastAsia="Calibri" w:hAnsi="Times New Roman" w:cs="Times New Roman"/>
          <w:sz w:val="28"/>
        </w:rPr>
        <w:t>.</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Для целей данного курса под </w:t>
      </w:r>
      <w:r w:rsidRPr="00725865">
        <w:rPr>
          <w:rFonts w:ascii="Times New Roman" w:eastAsia="Calibri" w:hAnsi="Times New Roman" w:cs="Times New Roman"/>
          <w:sz w:val="28"/>
          <w:u w:val="single"/>
        </w:rPr>
        <w:t>объектом международного права</w:t>
      </w:r>
      <w:r w:rsidRPr="00725865">
        <w:rPr>
          <w:rFonts w:ascii="Times New Roman" w:eastAsia="Calibri" w:hAnsi="Times New Roman" w:cs="Times New Roman"/>
          <w:sz w:val="28"/>
        </w:rPr>
        <w:t xml:space="preserve"> понимается всё то, на что направлено его действие, по поводу чего субъекты права могут вступать в определенные правоотношения: это - материальные и нематериальные блага, действия или воздержание от действий.</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Материальные блага</w:t>
      </w:r>
      <w:r w:rsidRPr="00725865">
        <w:rPr>
          <w:rFonts w:ascii="Times New Roman" w:eastAsia="Calibri" w:hAnsi="Times New Roman" w:cs="Times New Roman"/>
          <w:sz w:val="28"/>
        </w:rPr>
        <w:t xml:space="preserve"> – территориальные пространства (сухопутное, морское, воздушное, космическое), материальные ресурсы (естественные и рукотворные).</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Нематериальные блага</w:t>
      </w:r>
      <w:r w:rsidRPr="00725865">
        <w:rPr>
          <w:rFonts w:ascii="Times New Roman" w:eastAsia="Calibri" w:hAnsi="Times New Roman" w:cs="Times New Roman"/>
          <w:sz w:val="28"/>
        </w:rPr>
        <w:t xml:space="preserve"> – мир, правовые режимы, правовые статусы, права и свободы.</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lastRenderedPageBreak/>
        <w:t>Действия</w:t>
      </w:r>
      <w:r w:rsidRPr="00725865">
        <w:rPr>
          <w:rFonts w:ascii="Times New Roman" w:eastAsia="Calibri" w:hAnsi="Times New Roman" w:cs="Times New Roman"/>
          <w:sz w:val="28"/>
        </w:rPr>
        <w:t xml:space="preserve"> – заключение договора, оказание помощи, проведение пограничной линии.</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i/>
          <w:iCs/>
          <w:sz w:val="28"/>
        </w:rPr>
        <w:t>Воздержание от действий</w:t>
      </w:r>
      <w:r w:rsidRPr="00725865">
        <w:rPr>
          <w:rFonts w:ascii="Times New Roman" w:eastAsia="Calibri" w:hAnsi="Times New Roman" w:cs="Times New Roman"/>
          <w:sz w:val="28"/>
        </w:rPr>
        <w:t xml:space="preserve"> – невмешательство, ненападение, невыдача лиц.</w:t>
      </w:r>
    </w:p>
    <w:p w:rsidR="00725865" w:rsidRPr="00725865" w:rsidRDefault="00725865" w:rsidP="00725865">
      <w:pPr>
        <w:spacing w:after="0" w:line="240" w:lineRule="auto"/>
        <w:ind w:firstLine="709"/>
        <w:jc w:val="both"/>
        <w:rPr>
          <w:rFonts w:ascii="Times New Roman" w:eastAsia="Calibri" w:hAnsi="Times New Roman" w:cs="Times New Roman"/>
          <w:sz w:val="28"/>
        </w:rPr>
      </w:pPr>
      <w:r w:rsidRPr="00725865">
        <w:rPr>
          <w:rFonts w:ascii="Times New Roman" w:eastAsia="Calibri" w:hAnsi="Times New Roman" w:cs="Times New Roman"/>
          <w:sz w:val="28"/>
        </w:rPr>
        <w:t xml:space="preserve">Под </w:t>
      </w:r>
      <w:r w:rsidRPr="00725865">
        <w:rPr>
          <w:rFonts w:ascii="Times New Roman" w:eastAsia="Calibri" w:hAnsi="Times New Roman" w:cs="Times New Roman"/>
          <w:sz w:val="28"/>
          <w:u w:val="single"/>
        </w:rPr>
        <w:t>предметом международно-правового регулирования</w:t>
      </w:r>
      <w:r w:rsidRPr="00725865">
        <w:rPr>
          <w:rFonts w:ascii="Times New Roman" w:eastAsia="Calibri" w:hAnsi="Times New Roman" w:cs="Times New Roman"/>
          <w:sz w:val="28"/>
        </w:rPr>
        <w:t xml:space="preserve"> понимаются те общественные отношения, в которые вступают субъекты международного права относительно </w:t>
      </w:r>
      <w:proofErr w:type="spellStart"/>
      <w:r w:rsidRPr="00725865">
        <w:rPr>
          <w:rFonts w:ascii="Times New Roman" w:eastAsia="Calibri" w:hAnsi="Times New Roman" w:cs="Times New Roman"/>
          <w:sz w:val="28"/>
        </w:rPr>
        <w:t>вышеобозначенных</w:t>
      </w:r>
      <w:proofErr w:type="spellEnd"/>
      <w:r w:rsidRPr="00725865">
        <w:rPr>
          <w:rFonts w:ascii="Times New Roman" w:eastAsia="Calibri" w:hAnsi="Times New Roman" w:cs="Times New Roman"/>
          <w:sz w:val="28"/>
        </w:rPr>
        <w:t xml:space="preserve"> объектов. </w:t>
      </w:r>
    </w:p>
    <w:p w:rsidR="00897C3D" w:rsidRDefault="00897C3D">
      <w:bookmarkStart w:id="17" w:name="_GoBack"/>
      <w:bookmarkEnd w:id="17"/>
    </w:p>
    <w:sectPr w:rsidR="0089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65"/>
    <w:rsid w:val="00725865"/>
    <w:rsid w:val="0089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750E6-F432-492D-8CC9-AF5172F8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getcomment(11787)" TargetMode="External"/><Relationship Id="rId13" Type="http://schemas.openxmlformats.org/officeDocument/2006/relationships/hyperlink" Target="javaScript:getcomment(11792)" TargetMode="External"/><Relationship Id="rId18" Type="http://schemas.openxmlformats.org/officeDocument/2006/relationships/hyperlink" Target="javaScript:getcomment(1179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javaScript:getcomment(11786)" TargetMode="External"/><Relationship Id="rId12" Type="http://schemas.openxmlformats.org/officeDocument/2006/relationships/hyperlink" Target="javaScript:getcomment(11791)" TargetMode="External"/><Relationship Id="rId17" Type="http://schemas.openxmlformats.org/officeDocument/2006/relationships/hyperlink" Target="javaScript:getglossary(20659)" TargetMode="External"/><Relationship Id="rId2" Type="http://schemas.openxmlformats.org/officeDocument/2006/relationships/settings" Target="settings.xml"/><Relationship Id="rId16" Type="http://schemas.openxmlformats.org/officeDocument/2006/relationships/hyperlink" Target="javaScript:getbook(100059506)" TargetMode="External"/><Relationship Id="rId20" Type="http://schemas.openxmlformats.org/officeDocument/2006/relationships/hyperlink" Target="javaScript:getcomment(11795)" TargetMode="External"/><Relationship Id="rId1" Type="http://schemas.openxmlformats.org/officeDocument/2006/relationships/styles" Target="styles.xml"/><Relationship Id="rId6" Type="http://schemas.openxmlformats.org/officeDocument/2006/relationships/hyperlink" Target="javaScript:getcomment(11785)" TargetMode="External"/><Relationship Id="rId11" Type="http://schemas.openxmlformats.org/officeDocument/2006/relationships/hyperlink" Target="javaScript:getcomment(11790)" TargetMode="External"/><Relationship Id="rId5" Type="http://schemas.openxmlformats.org/officeDocument/2006/relationships/hyperlink" Target="javaScript:getcomment(11784)" TargetMode="External"/><Relationship Id="rId15" Type="http://schemas.openxmlformats.org/officeDocument/2006/relationships/hyperlink" Target="javaScript:getglossary(20698)" TargetMode="External"/><Relationship Id="rId10" Type="http://schemas.openxmlformats.org/officeDocument/2006/relationships/hyperlink" Target="javaScript:getcomment(11789)" TargetMode="External"/><Relationship Id="rId19" Type="http://schemas.openxmlformats.org/officeDocument/2006/relationships/hyperlink" Target="javaScript:getcomment(11794)" TargetMode="External"/><Relationship Id="rId4" Type="http://schemas.openxmlformats.org/officeDocument/2006/relationships/hyperlink" Target="javaScript:getcomment(11783)" TargetMode="External"/><Relationship Id="rId9" Type="http://schemas.openxmlformats.org/officeDocument/2006/relationships/hyperlink" Target="javaScript:getcomment(11788)" TargetMode="External"/><Relationship Id="rId14" Type="http://schemas.openxmlformats.org/officeDocument/2006/relationships/hyperlink" Target="javaScript:getglossary(2062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5669</Words>
  <Characters>32315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2018-02-26T12:45:00Z</dcterms:created>
  <dcterms:modified xsi:type="dcterms:W3CDTF">2018-02-26T12:49:00Z</dcterms:modified>
</cp:coreProperties>
</file>